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CA68" w14:textId="77777777" w:rsidR="00E64ADB" w:rsidRDefault="00E64ADB" w:rsidP="00E64ADB">
      <w:pPr>
        <w:pStyle w:val="NoSpacing"/>
        <w:rPr>
          <w:rFonts w:ascii="Arial" w:hAnsi="Arial" w:cs="Arial"/>
          <w:sz w:val="28"/>
          <w:szCs w:val="28"/>
        </w:rPr>
      </w:pPr>
      <w:bookmarkStart w:id="0" w:name="_Hlk133307159"/>
      <w:bookmarkEnd w:id="0"/>
      <w:r>
        <w:rPr>
          <w:rFonts w:ascii="Arial" w:hAnsi="Arial" w:cs="Arial"/>
          <w:noProof/>
        </w:rPr>
        <w:drawing>
          <wp:inline distT="0" distB="0" distL="0" distR="0" wp14:anchorId="5EDEF7AB" wp14:editId="2AD03B7B">
            <wp:extent cx="3683635" cy="760095"/>
            <wp:effectExtent l="0" t="0" r="0" b="1905"/>
            <wp:docPr id="15" name="Picture 1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BD7B2" w14:textId="096772CA" w:rsidR="00E64ADB" w:rsidRDefault="00E64ADB" w:rsidP="00E64ADB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Monday, 05/15/2023</w:t>
      </w:r>
    </w:p>
    <w:p w14:paraId="6CDE67F5" w14:textId="77777777" w:rsidR="00E64ADB" w:rsidRDefault="00E64ADB" w:rsidP="00E64ADB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Bloomingdale Civic Association meeting</w:t>
      </w:r>
    </w:p>
    <w:p w14:paraId="2B4706DC" w14:textId="77777777" w:rsidR="00E64ADB" w:rsidRDefault="00E64ADB" w:rsidP="00E64ADB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Virtual meeting via Zoom </w:t>
      </w:r>
    </w:p>
    <w:p w14:paraId="73C22276" w14:textId="77777777" w:rsidR="00E64ADB" w:rsidRDefault="00E64ADB" w:rsidP="007E07D7">
      <w:pPr>
        <w:pStyle w:val="NoSpacing"/>
        <w:rPr>
          <w:rFonts w:ascii="Arial" w:hAnsi="Arial" w:cs="Arial"/>
          <w:sz w:val="28"/>
          <w:szCs w:val="28"/>
        </w:rPr>
      </w:pPr>
    </w:p>
    <w:p w14:paraId="11AB5609" w14:textId="424CA79D" w:rsidR="007E07D7" w:rsidRPr="007E07D7" w:rsidRDefault="007E07D7" w:rsidP="007E07D7">
      <w:pPr>
        <w:pStyle w:val="NoSpacing"/>
        <w:rPr>
          <w:rFonts w:ascii="Arial" w:hAnsi="Arial" w:cs="Arial"/>
          <w:sz w:val="28"/>
          <w:szCs w:val="28"/>
        </w:rPr>
      </w:pPr>
      <w:r w:rsidRPr="007E07D7">
        <w:rPr>
          <w:rFonts w:ascii="Arial" w:hAnsi="Arial" w:cs="Arial"/>
          <w:sz w:val="28"/>
          <w:szCs w:val="28"/>
        </w:rPr>
        <w:t xml:space="preserve">BCA board members in attendance: </w:t>
      </w:r>
      <w:r w:rsidR="00EB2270">
        <w:rPr>
          <w:rFonts w:ascii="Arial" w:hAnsi="Arial" w:cs="Arial"/>
          <w:sz w:val="28"/>
          <w:szCs w:val="28"/>
        </w:rPr>
        <w:t xml:space="preserve">Teri Janine Quinn, </w:t>
      </w:r>
      <w:r w:rsidR="00D432AC">
        <w:rPr>
          <w:rFonts w:ascii="Arial" w:hAnsi="Arial" w:cs="Arial"/>
          <w:sz w:val="28"/>
          <w:szCs w:val="28"/>
        </w:rPr>
        <w:t xml:space="preserve">Eric Woods, Jennifer McCann, </w:t>
      </w:r>
      <w:r w:rsidR="00FB09BD">
        <w:rPr>
          <w:rFonts w:ascii="Arial" w:hAnsi="Arial" w:cs="Arial"/>
          <w:sz w:val="28"/>
          <w:szCs w:val="28"/>
        </w:rPr>
        <w:t>Amy Oakes, Catherine Laidlaw, Bertha Holliday, Scott Roberts</w:t>
      </w:r>
    </w:p>
    <w:p w14:paraId="16B3583F" w14:textId="77777777" w:rsidR="007E07D7" w:rsidRPr="007E07D7" w:rsidRDefault="007E07D7" w:rsidP="007E07D7">
      <w:pPr>
        <w:pStyle w:val="NoSpacing"/>
        <w:rPr>
          <w:rFonts w:ascii="Arial" w:hAnsi="Arial" w:cs="Arial"/>
          <w:sz w:val="28"/>
          <w:szCs w:val="28"/>
        </w:rPr>
      </w:pPr>
    </w:p>
    <w:p w14:paraId="1E824ABE" w14:textId="50560FAD" w:rsidR="007E07D7" w:rsidRDefault="008F5C08" w:rsidP="007E07D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3E5355">
        <w:rPr>
          <w:rFonts w:ascii="Arial" w:hAnsi="Arial" w:cs="Arial"/>
          <w:sz w:val="28"/>
          <w:szCs w:val="28"/>
        </w:rPr>
        <w:t>2</w:t>
      </w:r>
      <w:r w:rsidR="007E07D7" w:rsidRPr="007E07D7">
        <w:rPr>
          <w:rFonts w:ascii="Arial" w:hAnsi="Arial" w:cs="Arial"/>
          <w:sz w:val="28"/>
          <w:szCs w:val="28"/>
        </w:rPr>
        <w:t xml:space="preserve"> people attended.</w:t>
      </w:r>
    </w:p>
    <w:p w14:paraId="6649DB8B" w14:textId="77777777" w:rsidR="00FB09BD" w:rsidRDefault="00FB09BD" w:rsidP="007E07D7">
      <w:pPr>
        <w:pStyle w:val="NoSpacing"/>
        <w:rPr>
          <w:rFonts w:ascii="Arial" w:hAnsi="Arial" w:cs="Arial"/>
          <w:sz w:val="28"/>
          <w:szCs w:val="28"/>
        </w:rPr>
      </w:pPr>
    </w:p>
    <w:p w14:paraId="34E97A7B" w14:textId="443C5065" w:rsidR="00FB09BD" w:rsidRDefault="00FB09BD" w:rsidP="007E07D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Quinn </w:t>
      </w:r>
      <w:proofErr w:type="gramStart"/>
      <w:r w:rsidR="007914A8">
        <w:rPr>
          <w:rFonts w:ascii="Arial" w:hAnsi="Arial" w:cs="Arial"/>
          <w:sz w:val="28"/>
          <w:szCs w:val="28"/>
        </w:rPr>
        <w:t>opened up</w:t>
      </w:r>
      <w:proofErr w:type="gramEnd"/>
      <w:r w:rsidR="007914A8">
        <w:rPr>
          <w:rFonts w:ascii="Arial" w:hAnsi="Arial" w:cs="Arial"/>
          <w:sz w:val="28"/>
          <w:szCs w:val="28"/>
        </w:rPr>
        <w:t xml:space="preserve"> the meeting.</w:t>
      </w:r>
    </w:p>
    <w:p w14:paraId="34D9811A" w14:textId="77777777" w:rsidR="003809C6" w:rsidRDefault="003809C6" w:rsidP="007E07D7">
      <w:pPr>
        <w:pStyle w:val="NoSpacing"/>
        <w:rPr>
          <w:rFonts w:ascii="Arial" w:hAnsi="Arial" w:cs="Arial"/>
          <w:sz w:val="28"/>
          <w:szCs w:val="28"/>
        </w:rPr>
      </w:pPr>
    </w:p>
    <w:p w14:paraId="3D8D7993" w14:textId="72B172E7" w:rsidR="003809C6" w:rsidRPr="00243F1C" w:rsidRDefault="003809C6" w:rsidP="007E07D7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243F1C">
        <w:rPr>
          <w:rFonts w:ascii="Arial" w:hAnsi="Arial" w:cs="Arial"/>
          <w:b/>
          <w:bCs/>
          <w:color w:val="FF0000"/>
          <w:sz w:val="28"/>
          <w:szCs w:val="28"/>
        </w:rPr>
        <w:t>Public safety</w:t>
      </w:r>
    </w:p>
    <w:p w14:paraId="262C6304" w14:textId="40907AA8" w:rsidR="003809C6" w:rsidRDefault="003809C6" w:rsidP="007E07D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one from the Metropolitan Police Department </w:t>
      </w:r>
      <w:r w:rsidR="009F47F1">
        <w:rPr>
          <w:rFonts w:ascii="Arial" w:hAnsi="Arial" w:cs="Arial"/>
          <w:sz w:val="28"/>
          <w:szCs w:val="28"/>
        </w:rPr>
        <w:t xml:space="preserve">(MPD) </w:t>
      </w:r>
      <w:r>
        <w:rPr>
          <w:rFonts w:ascii="Arial" w:hAnsi="Arial" w:cs="Arial"/>
          <w:sz w:val="28"/>
          <w:szCs w:val="28"/>
        </w:rPr>
        <w:t xml:space="preserve">Third District (3D) </w:t>
      </w:r>
      <w:r w:rsidR="00243F1C">
        <w:rPr>
          <w:rFonts w:ascii="Arial" w:hAnsi="Arial" w:cs="Arial"/>
          <w:sz w:val="28"/>
          <w:szCs w:val="28"/>
        </w:rPr>
        <w:t xml:space="preserve">was present at the meeting. </w:t>
      </w:r>
      <w:r w:rsidR="009A1049">
        <w:rPr>
          <w:rFonts w:ascii="Arial" w:hAnsi="Arial" w:cs="Arial"/>
          <w:sz w:val="28"/>
          <w:szCs w:val="28"/>
        </w:rPr>
        <w:t xml:space="preserve">There was no crime report.  </w:t>
      </w:r>
    </w:p>
    <w:p w14:paraId="6671EB53" w14:textId="77777777" w:rsidR="007914A8" w:rsidRDefault="007914A8" w:rsidP="007E07D7">
      <w:pPr>
        <w:pStyle w:val="NoSpacing"/>
        <w:rPr>
          <w:rFonts w:ascii="Arial" w:hAnsi="Arial" w:cs="Arial"/>
          <w:sz w:val="28"/>
          <w:szCs w:val="28"/>
        </w:rPr>
      </w:pPr>
    </w:p>
    <w:p w14:paraId="182DD024" w14:textId="2ED475CE" w:rsidR="007914A8" w:rsidRPr="00243F1C" w:rsidRDefault="007914A8" w:rsidP="007E07D7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243F1C">
        <w:rPr>
          <w:rFonts w:ascii="Arial" w:hAnsi="Arial" w:cs="Arial"/>
          <w:b/>
          <w:bCs/>
          <w:color w:val="FF0000"/>
          <w:sz w:val="28"/>
          <w:szCs w:val="28"/>
        </w:rPr>
        <w:t xml:space="preserve">Community </w:t>
      </w:r>
      <w:r w:rsidR="00EE2559">
        <w:rPr>
          <w:rFonts w:ascii="Arial" w:hAnsi="Arial" w:cs="Arial"/>
          <w:b/>
          <w:bCs/>
          <w:color w:val="FF0000"/>
          <w:sz w:val="28"/>
          <w:szCs w:val="28"/>
        </w:rPr>
        <w:t>updates</w:t>
      </w:r>
    </w:p>
    <w:p w14:paraId="6D42D2AA" w14:textId="4C7AEA42" w:rsidR="00A810AC" w:rsidRDefault="007914A8" w:rsidP="007E07D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Quinn provided info on this Saturday’s Bloomingdale Community Day</w:t>
      </w:r>
      <w:r w:rsidR="00E80C3C">
        <w:rPr>
          <w:rFonts w:ascii="Arial" w:hAnsi="Arial" w:cs="Arial"/>
          <w:sz w:val="28"/>
          <w:szCs w:val="28"/>
        </w:rPr>
        <w:t xml:space="preserve"> in Crispus Attucks Park, 9am</w:t>
      </w:r>
      <w:r w:rsidR="00A810AC">
        <w:rPr>
          <w:rFonts w:ascii="Arial" w:hAnsi="Arial" w:cs="Arial"/>
          <w:sz w:val="28"/>
          <w:szCs w:val="28"/>
        </w:rPr>
        <w:t xml:space="preserve"> to 3pm.</w:t>
      </w:r>
    </w:p>
    <w:p w14:paraId="31ACC9FD" w14:textId="77777777" w:rsidR="00A810AC" w:rsidRDefault="00A810AC" w:rsidP="007E07D7">
      <w:pPr>
        <w:pStyle w:val="NoSpacing"/>
        <w:rPr>
          <w:rFonts w:ascii="Arial" w:hAnsi="Arial" w:cs="Arial"/>
          <w:sz w:val="28"/>
          <w:szCs w:val="28"/>
        </w:rPr>
      </w:pPr>
    </w:p>
    <w:p w14:paraId="0B9B9672" w14:textId="72429768" w:rsidR="00A810AC" w:rsidRDefault="00A810AC" w:rsidP="007E07D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Mr. Roberts advised about the Sunday,</w:t>
      </w:r>
      <w:r w:rsidR="003003BF">
        <w:rPr>
          <w:rFonts w:ascii="Arial" w:hAnsi="Arial" w:cs="Arial"/>
          <w:sz w:val="28"/>
          <w:szCs w:val="28"/>
        </w:rPr>
        <w:t xml:space="preserve"> 05/21/2023, Bloomingdale Ecumenical Council choir concert fundraiser.</w:t>
      </w:r>
    </w:p>
    <w:p w14:paraId="387C87A4" w14:textId="77777777" w:rsidR="003003BF" w:rsidRDefault="003003BF" w:rsidP="007E07D7">
      <w:pPr>
        <w:pStyle w:val="NoSpacing"/>
        <w:rPr>
          <w:rFonts w:ascii="Arial" w:hAnsi="Arial" w:cs="Arial"/>
          <w:sz w:val="28"/>
          <w:szCs w:val="28"/>
        </w:rPr>
      </w:pPr>
    </w:p>
    <w:p w14:paraId="074BFE72" w14:textId="3B579519" w:rsidR="003003BF" w:rsidRDefault="003003BF" w:rsidP="007E07D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 also mentioned three zoning relief cases in Bloomingdale.  Only two of the three </w:t>
      </w:r>
      <w:r w:rsidR="00AE154E">
        <w:rPr>
          <w:rFonts w:ascii="Arial" w:hAnsi="Arial" w:cs="Arial"/>
          <w:sz w:val="28"/>
          <w:szCs w:val="28"/>
        </w:rPr>
        <w:t xml:space="preserve">zoning </w:t>
      </w:r>
      <w:r w:rsidR="005F324A">
        <w:rPr>
          <w:rFonts w:ascii="Arial" w:hAnsi="Arial" w:cs="Arial"/>
          <w:sz w:val="28"/>
          <w:szCs w:val="28"/>
        </w:rPr>
        <w:t xml:space="preserve">cases have been scheduled. </w:t>
      </w:r>
    </w:p>
    <w:p w14:paraId="50F412CC" w14:textId="77777777" w:rsidR="005F324A" w:rsidRDefault="005F324A" w:rsidP="007E07D7">
      <w:pPr>
        <w:pStyle w:val="NoSpacing"/>
        <w:rPr>
          <w:rFonts w:ascii="Arial" w:hAnsi="Arial" w:cs="Arial"/>
          <w:sz w:val="28"/>
          <w:szCs w:val="28"/>
        </w:rPr>
      </w:pPr>
    </w:p>
    <w:p w14:paraId="7E4C7311" w14:textId="2075A31A" w:rsidR="009B17DF" w:rsidRPr="008D4268" w:rsidRDefault="009B17DF" w:rsidP="007E07D7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8D4268">
        <w:rPr>
          <w:rFonts w:ascii="Arial" w:hAnsi="Arial" w:cs="Arial"/>
          <w:b/>
          <w:bCs/>
          <w:color w:val="FF0000"/>
          <w:sz w:val="28"/>
          <w:szCs w:val="28"/>
        </w:rPr>
        <w:t xml:space="preserve">Community representatives </w:t>
      </w:r>
    </w:p>
    <w:p w14:paraId="1E48F479" w14:textId="745469F6" w:rsidR="005F324A" w:rsidRDefault="00EA0F7F" w:rsidP="007E07D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 Bonar</w:t>
      </w:r>
      <w:r w:rsidR="004E08F5">
        <w:rPr>
          <w:rFonts w:ascii="Arial" w:hAnsi="Arial" w:cs="Arial"/>
          <w:sz w:val="28"/>
          <w:szCs w:val="28"/>
        </w:rPr>
        <w:t>,</w:t>
      </w:r>
      <w:r w:rsidR="004B529B">
        <w:rPr>
          <w:rFonts w:ascii="Arial" w:hAnsi="Arial" w:cs="Arial"/>
          <w:sz w:val="28"/>
          <w:szCs w:val="28"/>
        </w:rPr>
        <w:t xml:space="preserve"> Ward 5</w:t>
      </w:r>
      <w:r w:rsidR="004E08F5">
        <w:rPr>
          <w:rFonts w:ascii="Arial" w:hAnsi="Arial" w:cs="Arial"/>
          <w:sz w:val="28"/>
          <w:szCs w:val="28"/>
        </w:rPr>
        <w:t xml:space="preserve"> </w:t>
      </w:r>
      <w:r w:rsidR="004E08F5" w:rsidRPr="004E08F5">
        <w:rPr>
          <w:rFonts w:ascii="Arial" w:hAnsi="Arial" w:cs="Arial"/>
          <w:sz w:val="28"/>
          <w:szCs w:val="28"/>
        </w:rPr>
        <w:t>Constituent Services Coordinator/Scheduler</w:t>
      </w:r>
      <w:r w:rsidR="004B529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provided a summary of </w:t>
      </w:r>
      <w:r w:rsidR="00104254">
        <w:rPr>
          <w:rFonts w:ascii="Arial" w:hAnsi="Arial" w:cs="Arial"/>
          <w:sz w:val="28"/>
          <w:szCs w:val="28"/>
        </w:rPr>
        <w:t>Ward 5 C</w:t>
      </w:r>
      <w:r w:rsidR="00385483">
        <w:rPr>
          <w:rFonts w:ascii="Arial" w:hAnsi="Arial" w:cs="Arial"/>
          <w:sz w:val="28"/>
          <w:szCs w:val="28"/>
        </w:rPr>
        <w:t>ouncilmember</w:t>
      </w:r>
      <w:r w:rsidR="00104254">
        <w:rPr>
          <w:rFonts w:ascii="Arial" w:hAnsi="Arial" w:cs="Arial"/>
          <w:sz w:val="28"/>
          <w:szCs w:val="28"/>
        </w:rPr>
        <w:t xml:space="preserve"> Parker’s </w:t>
      </w:r>
      <w:r w:rsidR="00420867">
        <w:rPr>
          <w:rFonts w:ascii="Arial" w:hAnsi="Arial" w:cs="Arial"/>
          <w:sz w:val="28"/>
          <w:szCs w:val="28"/>
        </w:rPr>
        <w:t>issues</w:t>
      </w:r>
      <w:r w:rsidR="00813AA4">
        <w:rPr>
          <w:rFonts w:ascii="Arial" w:hAnsi="Arial" w:cs="Arial"/>
          <w:sz w:val="28"/>
          <w:szCs w:val="28"/>
        </w:rPr>
        <w:t>, including $11 million funding for the North Capitol study</w:t>
      </w:r>
      <w:r w:rsidR="005F28D2">
        <w:rPr>
          <w:rFonts w:ascii="Arial" w:hAnsi="Arial" w:cs="Arial"/>
          <w:sz w:val="28"/>
          <w:szCs w:val="28"/>
        </w:rPr>
        <w:t>.</w:t>
      </w:r>
      <w:r w:rsidR="00420867">
        <w:rPr>
          <w:rFonts w:ascii="Arial" w:hAnsi="Arial" w:cs="Arial"/>
          <w:sz w:val="28"/>
          <w:szCs w:val="28"/>
        </w:rPr>
        <w:t xml:space="preserve">  </w:t>
      </w:r>
      <w:r w:rsidR="004D03CE">
        <w:rPr>
          <w:rFonts w:ascii="Arial" w:hAnsi="Arial" w:cs="Arial"/>
          <w:sz w:val="28"/>
          <w:szCs w:val="28"/>
        </w:rPr>
        <w:t xml:space="preserve">Ms. Quinn &amp; Dr. Holliday </w:t>
      </w:r>
      <w:r w:rsidR="00872C4C">
        <w:rPr>
          <w:rFonts w:ascii="Arial" w:hAnsi="Arial" w:cs="Arial"/>
          <w:sz w:val="28"/>
          <w:szCs w:val="28"/>
        </w:rPr>
        <w:t>spoke abou</w:t>
      </w:r>
      <w:r w:rsidR="005F28D2">
        <w:rPr>
          <w:rFonts w:ascii="Arial" w:hAnsi="Arial" w:cs="Arial"/>
          <w:sz w:val="28"/>
          <w:szCs w:val="28"/>
        </w:rPr>
        <w:t xml:space="preserve">t </w:t>
      </w:r>
      <w:proofErr w:type="gramStart"/>
      <w:r w:rsidR="00753C09">
        <w:rPr>
          <w:rFonts w:ascii="Arial" w:hAnsi="Arial" w:cs="Arial"/>
          <w:sz w:val="28"/>
          <w:szCs w:val="28"/>
        </w:rPr>
        <w:t>North</w:t>
      </w:r>
      <w:proofErr w:type="gramEnd"/>
      <w:r w:rsidR="00753C09">
        <w:rPr>
          <w:rFonts w:ascii="Arial" w:hAnsi="Arial" w:cs="Arial"/>
          <w:sz w:val="28"/>
          <w:szCs w:val="28"/>
        </w:rPr>
        <w:t xml:space="preserve"> Capitol deck-over project study.  </w:t>
      </w:r>
      <w:r w:rsidR="002E5E6A">
        <w:rPr>
          <w:rFonts w:ascii="Arial" w:hAnsi="Arial" w:cs="Arial"/>
          <w:sz w:val="28"/>
          <w:szCs w:val="28"/>
        </w:rPr>
        <w:t xml:space="preserve">It was asked if </w:t>
      </w:r>
      <w:r w:rsidR="00893273">
        <w:rPr>
          <w:rFonts w:ascii="Arial" w:hAnsi="Arial" w:cs="Arial"/>
          <w:sz w:val="28"/>
          <w:szCs w:val="28"/>
        </w:rPr>
        <w:t xml:space="preserve">some of the $11 million </w:t>
      </w:r>
      <w:r w:rsidR="002E5E6A">
        <w:rPr>
          <w:rFonts w:ascii="Arial" w:hAnsi="Arial" w:cs="Arial"/>
          <w:sz w:val="28"/>
          <w:szCs w:val="28"/>
        </w:rPr>
        <w:t xml:space="preserve">will </w:t>
      </w:r>
      <w:r w:rsidR="00893273">
        <w:rPr>
          <w:rFonts w:ascii="Arial" w:hAnsi="Arial" w:cs="Arial"/>
          <w:sz w:val="28"/>
          <w:szCs w:val="28"/>
        </w:rPr>
        <w:t>be targeted</w:t>
      </w:r>
      <w:r w:rsidR="007F6C20">
        <w:rPr>
          <w:rFonts w:ascii="Arial" w:hAnsi="Arial" w:cs="Arial"/>
          <w:sz w:val="28"/>
          <w:szCs w:val="28"/>
        </w:rPr>
        <w:t xml:space="preserve"> towards</w:t>
      </w:r>
      <w:r w:rsidR="00893273">
        <w:rPr>
          <w:rFonts w:ascii="Arial" w:hAnsi="Arial" w:cs="Arial"/>
          <w:sz w:val="28"/>
          <w:szCs w:val="28"/>
        </w:rPr>
        <w:t xml:space="preserve"> the deck-over</w:t>
      </w:r>
      <w:r w:rsidR="002E5E6A">
        <w:rPr>
          <w:rFonts w:ascii="Arial" w:hAnsi="Arial" w:cs="Arial"/>
          <w:sz w:val="28"/>
          <w:szCs w:val="28"/>
        </w:rPr>
        <w:t xml:space="preserve"> project.</w:t>
      </w:r>
      <w:r w:rsidR="00756DBA">
        <w:rPr>
          <w:rFonts w:ascii="Arial" w:hAnsi="Arial" w:cs="Arial"/>
          <w:sz w:val="28"/>
          <w:szCs w:val="28"/>
        </w:rPr>
        <w:t xml:space="preserve">  Dr. Holliday claimed that the councilmember has been disingenuous.  </w:t>
      </w:r>
    </w:p>
    <w:p w14:paraId="7027E506" w14:textId="77777777" w:rsidR="00756DBA" w:rsidRDefault="00756DBA" w:rsidP="007E07D7">
      <w:pPr>
        <w:pStyle w:val="NoSpacing"/>
        <w:rPr>
          <w:rFonts w:ascii="Arial" w:hAnsi="Arial" w:cs="Arial"/>
          <w:sz w:val="28"/>
          <w:szCs w:val="28"/>
        </w:rPr>
      </w:pPr>
    </w:p>
    <w:p w14:paraId="5B263993" w14:textId="32A459AD" w:rsidR="00756DBA" w:rsidRPr="002F5CA6" w:rsidRDefault="00070A55" w:rsidP="007E07D7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2F5CA6">
        <w:rPr>
          <w:rFonts w:ascii="Arial" w:hAnsi="Arial" w:cs="Arial"/>
          <w:b/>
          <w:bCs/>
          <w:sz w:val="28"/>
          <w:szCs w:val="28"/>
        </w:rPr>
        <w:t>ANC5E05 Commissioner Kevin Rapp</w:t>
      </w:r>
    </w:p>
    <w:p w14:paraId="3799D50B" w14:textId="12E961FF" w:rsidR="00070A55" w:rsidRDefault="009730EB" w:rsidP="007E07D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He advised that t</w:t>
      </w:r>
      <w:r w:rsidR="00070A55">
        <w:rPr>
          <w:rFonts w:ascii="Arial" w:hAnsi="Arial" w:cs="Arial"/>
          <w:sz w:val="28"/>
          <w:szCs w:val="28"/>
        </w:rPr>
        <w:t>raffic &amp; public safety are key issues.  ANC5E will be sending letters to</w:t>
      </w:r>
      <w:r>
        <w:rPr>
          <w:rFonts w:ascii="Arial" w:hAnsi="Arial" w:cs="Arial"/>
          <w:sz w:val="28"/>
          <w:szCs w:val="28"/>
        </w:rPr>
        <w:t xml:space="preserve"> the DC Department of Transportation (</w:t>
      </w:r>
      <w:r w:rsidR="00070A55">
        <w:rPr>
          <w:rFonts w:ascii="Arial" w:hAnsi="Arial" w:cs="Arial"/>
          <w:sz w:val="28"/>
          <w:szCs w:val="28"/>
        </w:rPr>
        <w:t>DDOT</w:t>
      </w:r>
      <w:r>
        <w:rPr>
          <w:rFonts w:ascii="Arial" w:hAnsi="Arial" w:cs="Arial"/>
          <w:sz w:val="28"/>
          <w:szCs w:val="28"/>
        </w:rPr>
        <w:t>)</w:t>
      </w:r>
      <w:r w:rsidR="00070A55">
        <w:rPr>
          <w:rFonts w:ascii="Arial" w:hAnsi="Arial" w:cs="Arial"/>
          <w:sz w:val="28"/>
          <w:szCs w:val="28"/>
        </w:rPr>
        <w:t xml:space="preserve">.  </w:t>
      </w:r>
      <w:r w:rsidR="003F5FA8">
        <w:rPr>
          <w:rFonts w:ascii="Arial" w:hAnsi="Arial" w:cs="Arial"/>
          <w:sz w:val="28"/>
          <w:szCs w:val="28"/>
        </w:rPr>
        <w:t>A p</w:t>
      </w:r>
      <w:r w:rsidR="006922EB">
        <w:rPr>
          <w:rFonts w:ascii="Arial" w:hAnsi="Arial" w:cs="Arial"/>
          <w:sz w:val="28"/>
          <w:szCs w:val="28"/>
        </w:rPr>
        <w:t xml:space="preserve">olice walk </w:t>
      </w:r>
      <w:r w:rsidR="003F5FA8">
        <w:rPr>
          <w:rFonts w:ascii="Arial" w:hAnsi="Arial" w:cs="Arial"/>
          <w:sz w:val="28"/>
          <w:szCs w:val="28"/>
        </w:rPr>
        <w:t xml:space="preserve">is </w:t>
      </w:r>
      <w:r w:rsidR="006922EB">
        <w:rPr>
          <w:rFonts w:ascii="Arial" w:hAnsi="Arial" w:cs="Arial"/>
          <w:sz w:val="28"/>
          <w:szCs w:val="28"/>
        </w:rPr>
        <w:t>coming up</w:t>
      </w:r>
      <w:r w:rsidR="000935B6">
        <w:rPr>
          <w:rFonts w:ascii="Arial" w:hAnsi="Arial" w:cs="Arial"/>
          <w:sz w:val="28"/>
          <w:szCs w:val="28"/>
        </w:rPr>
        <w:t xml:space="preserve">.  </w:t>
      </w:r>
      <w:r w:rsidR="003F5FA8">
        <w:rPr>
          <w:rFonts w:ascii="Arial" w:hAnsi="Arial" w:cs="Arial"/>
          <w:sz w:val="28"/>
          <w:szCs w:val="28"/>
        </w:rPr>
        <w:t xml:space="preserve">A </w:t>
      </w:r>
      <w:r w:rsidR="00AE6B14">
        <w:rPr>
          <w:rFonts w:ascii="Arial" w:hAnsi="Arial" w:cs="Arial"/>
          <w:sz w:val="28"/>
          <w:szCs w:val="28"/>
        </w:rPr>
        <w:t>b</w:t>
      </w:r>
      <w:r w:rsidR="003367BE">
        <w:rPr>
          <w:rFonts w:ascii="Arial" w:hAnsi="Arial" w:cs="Arial"/>
          <w:sz w:val="28"/>
          <w:szCs w:val="28"/>
        </w:rPr>
        <w:t>lock party</w:t>
      </w:r>
      <w:r w:rsidR="00AE6B14">
        <w:rPr>
          <w:rFonts w:ascii="Arial" w:hAnsi="Arial" w:cs="Arial"/>
          <w:sz w:val="28"/>
          <w:szCs w:val="28"/>
        </w:rPr>
        <w:t xml:space="preserve"> in his single member district (SMD) is being planned for</w:t>
      </w:r>
      <w:r w:rsidR="003367BE">
        <w:rPr>
          <w:rFonts w:ascii="Arial" w:hAnsi="Arial" w:cs="Arial"/>
          <w:sz w:val="28"/>
          <w:szCs w:val="28"/>
        </w:rPr>
        <w:t xml:space="preserve"> the Fall 2023. </w:t>
      </w:r>
      <w:r w:rsidR="00D311A3">
        <w:rPr>
          <w:rFonts w:ascii="Arial" w:hAnsi="Arial" w:cs="Arial"/>
          <w:sz w:val="28"/>
          <w:szCs w:val="28"/>
        </w:rPr>
        <w:t xml:space="preserve"> He mentioned that perhaps a dog trainer can be engaged to train dogs t</w:t>
      </w:r>
      <w:r>
        <w:rPr>
          <w:rFonts w:ascii="Arial" w:hAnsi="Arial" w:cs="Arial"/>
          <w:sz w:val="28"/>
          <w:szCs w:val="28"/>
        </w:rPr>
        <w:t xml:space="preserve">o </w:t>
      </w:r>
      <w:r w:rsidR="00BE5F8D">
        <w:rPr>
          <w:rFonts w:ascii="Arial" w:hAnsi="Arial" w:cs="Arial"/>
          <w:sz w:val="28"/>
          <w:szCs w:val="28"/>
        </w:rPr>
        <w:t xml:space="preserve">catch rats.  </w:t>
      </w:r>
    </w:p>
    <w:p w14:paraId="731CAC89" w14:textId="77777777" w:rsidR="003367BE" w:rsidRDefault="003367BE" w:rsidP="007E07D7">
      <w:pPr>
        <w:pStyle w:val="NoSpacing"/>
        <w:rPr>
          <w:rFonts w:ascii="Arial" w:hAnsi="Arial" w:cs="Arial"/>
          <w:sz w:val="28"/>
          <w:szCs w:val="28"/>
        </w:rPr>
      </w:pPr>
    </w:p>
    <w:p w14:paraId="4F652A96" w14:textId="39ECA43B" w:rsidR="003367BE" w:rsidRPr="002F5CA6" w:rsidRDefault="00127721" w:rsidP="007E07D7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2F5CA6">
        <w:rPr>
          <w:rFonts w:ascii="Arial" w:hAnsi="Arial" w:cs="Arial"/>
          <w:b/>
          <w:bCs/>
          <w:sz w:val="28"/>
          <w:szCs w:val="28"/>
        </w:rPr>
        <w:t>ANC5E03 Commissioner Fred Carver</w:t>
      </w:r>
    </w:p>
    <w:p w14:paraId="35928671" w14:textId="59F50F89" w:rsidR="00127721" w:rsidRDefault="009F524D" w:rsidP="007E07D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 reported that the </w:t>
      </w:r>
      <w:r w:rsidR="00D667FC">
        <w:rPr>
          <w:rFonts w:ascii="Arial" w:hAnsi="Arial" w:cs="Arial"/>
          <w:sz w:val="28"/>
          <w:szCs w:val="28"/>
        </w:rPr>
        <w:t xml:space="preserve">DC Dept of Health is focusing on rats in Bloomingdale.  </w:t>
      </w:r>
      <w:r w:rsidR="00FC0EF1">
        <w:rPr>
          <w:rFonts w:ascii="Arial" w:hAnsi="Arial" w:cs="Arial"/>
          <w:sz w:val="28"/>
          <w:szCs w:val="28"/>
        </w:rPr>
        <w:t>He advised that 311 rat abatement requests</w:t>
      </w:r>
      <w:r w:rsidR="00B97DF6">
        <w:rPr>
          <w:rFonts w:ascii="Arial" w:hAnsi="Arial" w:cs="Arial"/>
          <w:sz w:val="28"/>
          <w:szCs w:val="28"/>
        </w:rPr>
        <w:t xml:space="preserve"> are addressed quickly. </w:t>
      </w:r>
    </w:p>
    <w:p w14:paraId="67DE1311" w14:textId="77777777" w:rsidR="008747E6" w:rsidRDefault="008747E6" w:rsidP="007E07D7">
      <w:pPr>
        <w:pStyle w:val="NoSpacing"/>
        <w:rPr>
          <w:rFonts w:ascii="Arial" w:hAnsi="Arial" w:cs="Arial"/>
          <w:sz w:val="28"/>
          <w:szCs w:val="28"/>
        </w:rPr>
      </w:pPr>
    </w:p>
    <w:p w14:paraId="6C352A2F" w14:textId="241EE477" w:rsidR="008747E6" w:rsidRPr="002F5CA6" w:rsidRDefault="008747E6" w:rsidP="007E07D7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2F5CA6">
        <w:rPr>
          <w:rFonts w:ascii="Arial" w:hAnsi="Arial" w:cs="Arial"/>
          <w:b/>
          <w:bCs/>
          <w:sz w:val="28"/>
          <w:szCs w:val="28"/>
        </w:rPr>
        <w:t>ANC5E0</w:t>
      </w:r>
      <w:r w:rsidR="00AD2422" w:rsidRPr="002F5CA6">
        <w:rPr>
          <w:rFonts w:ascii="Arial" w:hAnsi="Arial" w:cs="Arial"/>
          <w:b/>
          <w:bCs/>
          <w:sz w:val="28"/>
          <w:szCs w:val="28"/>
        </w:rPr>
        <w:t>5 Commissioner Huma Imtiaz</w:t>
      </w:r>
    </w:p>
    <w:p w14:paraId="46FE1B27" w14:textId="69439B64" w:rsidR="00AD2422" w:rsidRDefault="00AD2422" w:rsidP="007E07D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would like 2</w:t>
      </w:r>
      <w:r w:rsidRPr="00AD2422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Street NW crosswalks </w:t>
      </w:r>
      <w:r w:rsidR="009730EB"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8"/>
          <w:szCs w:val="28"/>
        </w:rPr>
        <w:t>get striped</w:t>
      </w:r>
      <w:r w:rsidR="00215DC2">
        <w:rPr>
          <w:rFonts w:ascii="Arial" w:hAnsi="Arial" w:cs="Arial"/>
          <w:sz w:val="28"/>
          <w:szCs w:val="28"/>
        </w:rPr>
        <w:t xml:space="preserve"> from Bryant St NW down to Rhode Island Ave NW.  She said that </w:t>
      </w:r>
      <w:r w:rsidR="006B23DA">
        <w:rPr>
          <w:rFonts w:ascii="Arial" w:hAnsi="Arial" w:cs="Arial"/>
          <w:sz w:val="28"/>
          <w:szCs w:val="28"/>
        </w:rPr>
        <w:t>vehicle drivers do not stop for pedestrian</w:t>
      </w:r>
      <w:r w:rsidR="003E5355">
        <w:rPr>
          <w:rFonts w:ascii="Arial" w:hAnsi="Arial" w:cs="Arial"/>
          <w:sz w:val="28"/>
          <w:szCs w:val="28"/>
        </w:rPr>
        <w:t>s</w:t>
      </w:r>
      <w:r w:rsidR="006B23DA">
        <w:rPr>
          <w:rFonts w:ascii="Arial" w:hAnsi="Arial" w:cs="Arial"/>
          <w:sz w:val="28"/>
          <w:szCs w:val="28"/>
        </w:rPr>
        <w:t xml:space="preserve"> in the </w:t>
      </w:r>
      <w:r w:rsidR="003E5355">
        <w:rPr>
          <w:rFonts w:ascii="Arial" w:hAnsi="Arial" w:cs="Arial"/>
          <w:sz w:val="28"/>
          <w:szCs w:val="28"/>
        </w:rPr>
        <w:t xml:space="preserve">crosswalk areas.  She will return next month. </w:t>
      </w:r>
    </w:p>
    <w:p w14:paraId="4E17BFA4" w14:textId="77777777" w:rsidR="003E5355" w:rsidRDefault="003E5355" w:rsidP="007E07D7">
      <w:pPr>
        <w:pStyle w:val="NoSpacing"/>
        <w:rPr>
          <w:rFonts w:ascii="Arial" w:hAnsi="Arial" w:cs="Arial"/>
          <w:sz w:val="28"/>
          <w:szCs w:val="28"/>
        </w:rPr>
      </w:pPr>
    </w:p>
    <w:p w14:paraId="5ED092F3" w14:textId="1A518BF5" w:rsidR="003E5355" w:rsidRPr="002F5CA6" w:rsidRDefault="003E5355" w:rsidP="007E07D7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2F5CA6">
        <w:rPr>
          <w:rFonts w:ascii="Arial" w:hAnsi="Arial" w:cs="Arial"/>
          <w:b/>
          <w:bCs/>
          <w:sz w:val="28"/>
          <w:szCs w:val="28"/>
        </w:rPr>
        <w:t>ANC5E02 Commissioner Karla Lewis</w:t>
      </w:r>
    </w:p>
    <w:p w14:paraId="649943AC" w14:textId="7041A2B9" w:rsidR="003E5355" w:rsidRDefault="001F25FF" w:rsidP="007E07D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</w:t>
      </w:r>
      <w:r w:rsidR="0059603A">
        <w:rPr>
          <w:rFonts w:ascii="Arial" w:hAnsi="Arial" w:cs="Arial"/>
          <w:sz w:val="28"/>
          <w:szCs w:val="28"/>
        </w:rPr>
        <w:t xml:space="preserve"> Friday,</w:t>
      </w:r>
      <w:r w:rsidR="00F423B9">
        <w:rPr>
          <w:rFonts w:ascii="Arial" w:hAnsi="Arial" w:cs="Arial"/>
          <w:sz w:val="28"/>
          <w:szCs w:val="28"/>
        </w:rPr>
        <w:t xml:space="preserve"> 04/21/2023</w:t>
      </w:r>
      <w:r>
        <w:rPr>
          <w:rFonts w:ascii="Arial" w:hAnsi="Arial" w:cs="Arial"/>
          <w:sz w:val="28"/>
          <w:szCs w:val="28"/>
        </w:rPr>
        <w:t>, there was a neighborhood walkthrough with DC</w:t>
      </w:r>
      <w:r w:rsidR="00F423B9">
        <w:rPr>
          <w:rFonts w:ascii="Arial" w:hAnsi="Arial" w:cs="Arial"/>
          <w:sz w:val="28"/>
          <w:szCs w:val="28"/>
        </w:rPr>
        <w:t xml:space="preserve"> Department of Public Works (DPW) and</w:t>
      </w:r>
      <w:r>
        <w:rPr>
          <w:rFonts w:ascii="Arial" w:hAnsi="Arial" w:cs="Arial"/>
          <w:sz w:val="28"/>
          <w:szCs w:val="28"/>
        </w:rPr>
        <w:t xml:space="preserve"> CM Parker about the public trash containers.  </w:t>
      </w:r>
      <w:r w:rsidR="00387481">
        <w:rPr>
          <w:rFonts w:ascii="Arial" w:hAnsi="Arial" w:cs="Arial"/>
          <w:sz w:val="28"/>
          <w:szCs w:val="28"/>
        </w:rPr>
        <w:t xml:space="preserve">She mentioned that the ANC will review the 16 Quincy Pl NW zoning relief case </w:t>
      </w:r>
      <w:r w:rsidR="007C6E5E">
        <w:rPr>
          <w:rFonts w:ascii="Arial" w:hAnsi="Arial" w:cs="Arial"/>
          <w:sz w:val="28"/>
          <w:szCs w:val="28"/>
        </w:rPr>
        <w:t xml:space="preserve">which has a 07/26/2023 BZA hearing.  She mentioned the </w:t>
      </w:r>
      <w:r w:rsidR="00385483">
        <w:rPr>
          <w:rFonts w:ascii="Arial" w:hAnsi="Arial" w:cs="Arial"/>
          <w:sz w:val="28"/>
          <w:szCs w:val="28"/>
        </w:rPr>
        <w:t xml:space="preserve">DDOT </w:t>
      </w:r>
      <w:r w:rsidR="007C6E5E">
        <w:rPr>
          <w:rFonts w:ascii="Arial" w:hAnsi="Arial" w:cs="Arial"/>
          <w:sz w:val="28"/>
          <w:szCs w:val="28"/>
        </w:rPr>
        <w:t>Fl</w:t>
      </w:r>
      <w:r w:rsidR="00A9599C">
        <w:rPr>
          <w:rFonts w:ascii="Arial" w:hAnsi="Arial" w:cs="Arial"/>
          <w:sz w:val="28"/>
          <w:szCs w:val="28"/>
        </w:rPr>
        <w:t>orida Ave NW/NE bus priority project meeting</w:t>
      </w:r>
      <w:r w:rsidR="005509F3">
        <w:rPr>
          <w:rFonts w:ascii="Arial" w:hAnsi="Arial" w:cs="Arial"/>
          <w:sz w:val="28"/>
          <w:szCs w:val="28"/>
        </w:rPr>
        <w:t xml:space="preserve"> </w:t>
      </w:r>
      <w:r w:rsidR="00B053AC">
        <w:rPr>
          <w:rFonts w:ascii="Arial" w:hAnsi="Arial" w:cs="Arial"/>
          <w:sz w:val="28"/>
          <w:szCs w:val="28"/>
        </w:rPr>
        <w:t xml:space="preserve">slated for </w:t>
      </w:r>
      <w:r w:rsidR="005B0DF0">
        <w:rPr>
          <w:rFonts w:ascii="Arial" w:hAnsi="Arial" w:cs="Arial"/>
          <w:sz w:val="28"/>
          <w:szCs w:val="28"/>
        </w:rPr>
        <w:t>Thursday, 05/25/2023</w:t>
      </w:r>
      <w:r w:rsidR="00A9599C">
        <w:rPr>
          <w:rFonts w:ascii="Arial" w:hAnsi="Arial" w:cs="Arial"/>
          <w:sz w:val="28"/>
          <w:szCs w:val="28"/>
        </w:rPr>
        <w:t xml:space="preserve">.  </w:t>
      </w:r>
    </w:p>
    <w:p w14:paraId="75409A6D" w14:textId="77777777" w:rsidR="00A9599C" w:rsidRDefault="00A9599C" w:rsidP="007E07D7">
      <w:pPr>
        <w:pStyle w:val="NoSpacing"/>
        <w:rPr>
          <w:rFonts w:ascii="Arial" w:hAnsi="Arial" w:cs="Arial"/>
          <w:sz w:val="28"/>
          <w:szCs w:val="28"/>
        </w:rPr>
      </w:pPr>
    </w:p>
    <w:p w14:paraId="747AF0A2" w14:textId="7F3AE103" w:rsidR="00A9599C" w:rsidRDefault="00F241C9" w:rsidP="007E07D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mentioned </w:t>
      </w:r>
      <w:r w:rsidR="006D35BB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three power outages on the unit block of R St NW in the past six months.  </w:t>
      </w:r>
    </w:p>
    <w:p w14:paraId="71464C14" w14:textId="77777777" w:rsidR="00F241C9" w:rsidRDefault="00F241C9" w:rsidP="007E07D7">
      <w:pPr>
        <w:pStyle w:val="NoSpacing"/>
        <w:rPr>
          <w:rFonts w:ascii="Arial" w:hAnsi="Arial" w:cs="Arial"/>
          <w:sz w:val="28"/>
          <w:szCs w:val="28"/>
        </w:rPr>
      </w:pPr>
    </w:p>
    <w:p w14:paraId="556A5224" w14:textId="11C9B0C0" w:rsidR="00F241C9" w:rsidRDefault="00FE506B" w:rsidP="007E07D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</w:t>
      </w:r>
      <w:r w:rsidR="00B81060">
        <w:rPr>
          <w:rFonts w:ascii="Arial" w:hAnsi="Arial" w:cs="Arial"/>
          <w:sz w:val="28"/>
          <w:szCs w:val="28"/>
        </w:rPr>
        <w:t xml:space="preserve">said that a missing lamppost is being replaced on the unit block of R St NW.  </w:t>
      </w:r>
    </w:p>
    <w:p w14:paraId="50BDB85A" w14:textId="77777777" w:rsidR="00B81060" w:rsidRDefault="00B81060" w:rsidP="007E07D7">
      <w:pPr>
        <w:pStyle w:val="NoSpacing"/>
        <w:rPr>
          <w:rFonts w:ascii="Arial" w:hAnsi="Arial" w:cs="Arial"/>
          <w:sz w:val="28"/>
          <w:szCs w:val="28"/>
        </w:rPr>
      </w:pPr>
    </w:p>
    <w:p w14:paraId="1109BDDA" w14:textId="46A05849" w:rsidR="00BC0336" w:rsidRPr="00FC7989" w:rsidRDefault="00BC0336" w:rsidP="007E07D7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proofErr w:type="gramStart"/>
      <w:r w:rsidRPr="00FC7989">
        <w:rPr>
          <w:rFonts w:ascii="Arial" w:hAnsi="Arial" w:cs="Arial"/>
          <w:b/>
          <w:bCs/>
          <w:color w:val="FF0000"/>
          <w:sz w:val="28"/>
          <w:szCs w:val="28"/>
        </w:rPr>
        <w:t>So</w:t>
      </w:r>
      <w:proofErr w:type="gramEnd"/>
      <w:r w:rsidRPr="00FC7989">
        <w:rPr>
          <w:rFonts w:ascii="Arial" w:hAnsi="Arial" w:cs="Arial"/>
          <w:b/>
          <w:bCs/>
          <w:color w:val="FF0000"/>
          <w:sz w:val="28"/>
          <w:szCs w:val="28"/>
        </w:rPr>
        <w:t xml:space="preserve"> Others Might Eat (S.O.M.E.)</w:t>
      </w:r>
    </w:p>
    <w:p w14:paraId="012E5C1F" w14:textId="354A5AA5" w:rsidR="00BC0336" w:rsidRDefault="00BC0336" w:rsidP="007E07D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invited S</w:t>
      </w:r>
      <w:r w:rsidR="006D35B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O</w:t>
      </w:r>
      <w:r w:rsidR="006D35B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M</w:t>
      </w:r>
      <w:r w:rsidR="006D35B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E</w:t>
      </w:r>
      <w:r w:rsidR="006D35B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guest Daryl Walker unfortunately </w:t>
      </w:r>
      <w:r w:rsidR="00343A95">
        <w:rPr>
          <w:rFonts w:ascii="Arial" w:hAnsi="Arial" w:cs="Arial"/>
          <w:sz w:val="28"/>
          <w:szCs w:val="28"/>
        </w:rPr>
        <w:t xml:space="preserve">needed to leave the meeting early.  There was </w:t>
      </w:r>
      <w:proofErr w:type="gramStart"/>
      <w:r w:rsidR="00343A95">
        <w:rPr>
          <w:rFonts w:ascii="Arial" w:hAnsi="Arial" w:cs="Arial"/>
          <w:sz w:val="28"/>
          <w:szCs w:val="28"/>
        </w:rPr>
        <w:t>no</w:t>
      </w:r>
      <w:proofErr w:type="gramEnd"/>
      <w:r w:rsidR="00343A95">
        <w:rPr>
          <w:rFonts w:ascii="Arial" w:hAnsi="Arial" w:cs="Arial"/>
          <w:sz w:val="28"/>
          <w:szCs w:val="28"/>
        </w:rPr>
        <w:t xml:space="preserve"> SOME presentation.  </w:t>
      </w:r>
    </w:p>
    <w:p w14:paraId="722640B1" w14:textId="77777777" w:rsidR="009D2E87" w:rsidRDefault="009D2E87" w:rsidP="007E07D7">
      <w:pPr>
        <w:pStyle w:val="NoSpacing"/>
        <w:rPr>
          <w:rFonts w:ascii="Arial" w:hAnsi="Arial" w:cs="Arial"/>
          <w:sz w:val="28"/>
          <w:szCs w:val="28"/>
        </w:rPr>
      </w:pPr>
    </w:p>
    <w:p w14:paraId="6F94A37A" w14:textId="689B94DE" w:rsidR="009D2E87" w:rsidRPr="00BC0336" w:rsidRDefault="00B461AF" w:rsidP="007E07D7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BC0336">
        <w:rPr>
          <w:rFonts w:ascii="Arial" w:hAnsi="Arial" w:cs="Arial"/>
          <w:b/>
          <w:bCs/>
          <w:color w:val="FF0000"/>
          <w:sz w:val="28"/>
          <w:szCs w:val="28"/>
        </w:rPr>
        <w:t>BCA Scholarship</w:t>
      </w:r>
    </w:p>
    <w:p w14:paraId="6EA8788E" w14:textId="09B8E8A7" w:rsidR="00B461AF" w:rsidRDefault="005B0DF0" w:rsidP="007E07D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BCA Scholarship Committee Chair </w:t>
      </w:r>
      <w:r w:rsidR="00B461AF">
        <w:rPr>
          <w:rFonts w:ascii="Arial" w:hAnsi="Arial" w:cs="Arial"/>
          <w:sz w:val="28"/>
          <w:szCs w:val="28"/>
        </w:rPr>
        <w:t>Jackie Duclos</w:t>
      </w:r>
      <w:r w:rsidR="005A7D3E">
        <w:rPr>
          <w:rFonts w:ascii="Arial" w:hAnsi="Arial" w:cs="Arial"/>
          <w:sz w:val="28"/>
          <w:szCs w:val="28"/>
        </w:rPr>
        <w:t xml:space="preserve"> provided a report on the 2023 BCA Scholarship Awards program</w:t>
      </w:r>
      <w:r w:rsidR="00B531F8">
        <w:rPr>
          <w:rFonts w:ascii="Arial" w:hAnsi="Arial" w:cs="Arial"/>
          <w:sz w:val="28"/>
          <w:szCs w:val="28"/>
        </w:rPr>
        <w:t xml:space="preserve">.  She announced the two winners are </w:t>
      </w:r>
      <w:r w:rsidR="001F283F">
        <w:rPr>
          <w:rFonts w:ascii="Arial" w:hAnsi="Arial" w:cs="Arial"/>
          <w:sz w:val="28"/>
          <w:szCs w:val="28"/>
        </w:rPr>
        <w:t xml:space="preserve">Dominique Barksdale and Luca Lavoie. The two awards are for </w:t>
      </w:r>
      <w:r w:rsidR="00FC7989">
        <w:rPr>
          <w:rFonts w:ascii="Arial" w:hAnsi="Arial" w:cs="Arial"/>
          <w:sz w:val="28"/>
          <w:szCs w:val="28"/>
        </w:rPr>
        <w:t>$</w:t>
      </w:r>
      <w:r w:rsidR="001F283F">
        <w:rPr>
          <w:rFonts w:ascii="Arial" w:hAnsi="Arial" w:cs="Arial"/>
          <w:sz w:val="28"/>
          <w:szCs w:val="28"/>
        </w:rPr>
        <w:t xml:space="preserve">1500.  </w:t>
      </w:r>
    </w:p>
    <w:p w14:paraId="0A4154B6" w14:textId="77777777" w:rsidR="00FC7989" w:rsidRDefault="00FC7989" w:rsidP="007E07D7">
      <w:pPr>
        <w:pStyle w:val="NoSpacing"/>
        <w:rPr>
          <w:rFonts w:ascii="Arial" w:hAnsi="Arial" w:cs="Arial"/>
          <w:sz w:val="28"/>
          <w:szCs w:val="28"/>
        </w:rPr>
      </w:pPr>
    </w:p>
    <w:p w14:paraId="59BA9B3D" w14:textId="6C398022" w:rsidR="00FC7989" w:rsidRDefault="00FC7989" w:rsidP="007E07D7">
      <w:pPr>
        <w:pStyle w:val="NoSpacing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4F585F8" wp14:editId="20754216">
            <wp:extent cx="5943600" cy="3333115"/>
            <wp:effectExtent l="0" t="0" r="0" b="635"/>
            <wp:docPr id="1808281888" name="Picture 1" descr="A picture containing text, screenshot, cartoon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281888" name="Picture 1" descr="A picture containing text, screenshot, cartoon, graphic desig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8AB79" w14:textId="77777777" w:rsidR="001F283F" w:rsidRDefault="001F283F" w:rsidP="007E07D7">
      <w:pPr>
        <w:pStyle w:val="NoSpacing"/>
        <w:rPr>
          <w:rFonts w:ascii="Arial" w:hAnsi="Arial" w:cs="Arial"/>
          <w:sz w:val="28"/>
          <w:szCs w:val="28"/>
        </w:rPr>
      </w:pPr>
    </w:p>
    <w:p w14:paraId="48841A1F" w14:textId="7312D1D8" w:rsidR="001F283F" w:rsidRDefault="001F283F" w:rsidP="007E07D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motion was made </w:t>
      </w:r>
      <w:r w:rsidR="00967AF5">
        <w:rPr>
          <w:rFonts w:ascii="Arial" w:hAnsi="Arial" w:cs="Arial"/>
          <w:sz w:val="28"/>
          <w:szCs w:val="28"/>
        </w:rPr>
        <w:t>and</w:t>
      </w:r>
      <w:r>
        <w:rPr>
          <w:rFonts w:ascii="Arial" w:hAnsi="Arial" w:cs="Arial"/>
          <w:sz w:val="28"/>
          <w:szCs w:val="28"/>
        </w:rPr>
        <w:t xml:space="preserve"> seconded</w:t>
      </w:r>
      <w:r w:rsidR="00B00E59">
        <w:rPr>
          <w:rFonts w:ascii="Arial" w:hAnsi="Arial" w:cs="Arial"/>
          <w:sz w:val="28"/>
          <w:szCs w:val="28"/>
        </w:rPr>
        <w:t xml:space="preserve"> to approve the two $1500 </w:t>
      </w:r>
      <w:r w:rsidR="00A10997">
        <w:rPr>
          <w:rFonts w:ascii="Arial" w:hAnsi="Arial" w:cs="Arial"/>
          <w:sz w:val="28"/>
          <w:szCs w:val="28"/>
        </w:rPr>
        <w:t>BCA</w:t>
      </w:r>
      <w:r w:rsidR="00967AF5">
        <w:rPr>
          <w:rFonts w:ascii="Arial" w:hAnsi="Arial" w:cs="Arial"/>
          <w:sz w:val="28"/>
          <w:szCs w:val="28"/>
        </w:rPr>
        <w:t xml:space="preserve"> </w:t>
      </w:r>
      <w:r w:rsidR="00B00E59">
        <w:rPr>
          <w:rFonts w:ascii="Arial" w:hAnsi="Arial" w:cs="Arial"/>
          <w:sz w:val="28"/>
          <w:szCs w:val="28"/>
        </w:rPr>
        <w:t xml:space="preserve">scholarships.  The vote passed 10 to 0. </w:t>
      </w:r>
    </w:p>
    <w:p w14:paraId="2CC76FBF" w14:textId="77777777" w:rsidR="00E87489" w:rsidRDefault="00E87489" w:rsidP="007E07D7">
      <w:pPr>
        <w:pStyle w:val="NoSpacing"/>
        <w:rPr>
          <w:rFonts w:ascii="Arial" w:hAnsi="Arial" w:cs="Arial"/>
          <w:sz w:val="28"/>
          <w:szCs w:val="28"/>
        </w:rPr>
      </w:pPr>
    </w:p>
    <w:p w14:paraId="57D0BCCD" w14:textId="13481E93" w:rsidR="00E87489" w:rsidRDefault="00E87489" w:rsidP="007E07D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advised that </w:t>
      </w:r>
      <w:r w:rsidR="00F87F4C">
        <w:rPr>
          <w:rFonts w:ascii="Arial" w:hAnsi="Arial" w:cs="Arial"/>
          <w:sz w:val="28"/>
          <w:szCs w:val="28"/>
        </w:rPr>
        <w:t>the two scholarship awardees plan to attend the next BCA meeting</w:t>
      </w:r>
      <w:r w:rsidR="003E74DC">
        <w:rPr>
          <w:rFonts w:ascii="Arial" w:hAnsi="Arial" w:cs="Arial"/>
          <w:sz w:val="28"/>
          <w:szCs w:val="28"/>
        </w:rPr>
        <w:t xml:space="preserve">.  </w:t>
      </w:r>
    </w:p>
    <w:p w14:paraId="6646DA34" w14:textId="77777777" w:rsidR="003E74DC" w:rsidRDefault="003E74DC" w:rsidP="007E07D7">
      <w:pPr>
        <w:pStyle w:val="NoSpacing"/>
        <w:rPr>
          <w:rFonts w:ascii="Arial" w:hAnsi="Arial" w:cs="Arial"/>
          <w:sz w:val="28"/>
          <w:szCs w:val="28"/>
        </w:rPr>
      </w:pPr>
    </w:p>
    <w:p w14:paraId="37FBFBA2" w14:textId="77777777" w:rsidR="009F47F1" w:rsidRDefault="009F47F1" w:rsidP="007E07D7">
      <w:pPr>
        <w:pStyle w:val="NoSpacing"/>
        <w:rPr>
          <w:rFonts w:ascii="Arial" w:hAnsi="Arial" w:cs="Arial"/>
          <w:sz w:val="28"/>
          <w:szCs w:val="28"/>
        </w:rPr>
      </w:pPr>
    </w:p>
    <w:p w14:paraId="3E88BF7E" w14:textId="1151511D" w:rsidR="007E07D7" w:rsidRDefault="007E07D7" w:rsidP="007E07D7">
      <w:pPr>
        <w:pStyle w:val="NoSpacing"/>
        <w:rPr>
          <w:rFonts w:ascii="Arial" w:hAnsi="Arial" w:cs="Arial"/>
          <w:sz w:val="28"/>
          <w:szCs w:val="28"/>
        </w:rPr>
      </w:pPr>
      <w:r w:rsidRPr="007E07D7">
        <w:rPr>
          <w:rFonts w:ascii="Arial" w:hAnsi="Arial" w:cs="Arial"/>
          <w:sz w:val="28"/>
          <w:szCs w:val="28"/>
        </w:rPr>
        <w:t xml:space="preserve">The meeting ended at </w:t>
      </w:r>
      <w:r w:rsidR="006C567C">
        <w:rPr>
          <w:rFonts w:ascii="Arial" w:hAnsi="Arial" w:cs="Arial"/>
          <w:sz w:val="28"/>
          <w:szCs w:val="28"/>
        </w:rPr>
        <w:t>8:3</w:t>
      </w:r>
      <w:r w:rsidR="00B00E59">
        <w:rPr>
          <w:rFonts w:ascii="Arial" w:hAnsi="Arial" w:cs="Arial"/>
          <w:sz w:val="28"/>
          <w:szCs w:val="28"/>
        </w:rPr>
        <w:t>8</w:t>
      </w:r>
      <w:r w:rsidR="006C567C">
        <w:rPr>
          <w:rFonts w:ascii="Arial" w:hAnsi="Arial" w:cs="Arial"/>
          <w:sz w:val="28"/>
          <w:szCs w:val="28"/>
        </w:rPr>
        <w:t xml:space="preserve"> pm.</w:t>
      </w:r>
    </w:p>
    <w:p w14:paraId="791AD6F4" w14:textId="77777777" w:rsidR="0014036D" w:rsidRDefault="0014036D" w:rsidP="007E07D7">
      <w:pPr>
        <w:pStyle w:val="NoSpacing"/>
        <w:rPr>
          <w:rFonts w:ascii="Arial" w:hAnsi="Arial" w:cs="Arial"/>
          <w:sz w:val="28"/>
          <w:szCs w:val="28"/>
        </w:rPr>
      </w:pPr>
    </w:p>
    <w:p w14:paraId="27C1967A" w14:textId="77777777" w:rsidR="00BB050B" w:rsidRDefault="00BB050B" w:rsidP="007E07D7">
      <w:pPr>
        <w:pStyle w:val="NoSpacing"/>
        <w:rPr>
          <w:rFonts w:ascii="Arial" w:hAnsi="Arial" w:cs="Arial"/>
          <w:sz w:val="28"/>
          <w:szCs w:val="28"/>
        </w:rPr>
      </w:pPr>
    </w:p>
    <w:p w14:paraId="7C0EAA98" w14:textId="77777777" w:rsidR="00BB050B" w:rsidRDefault="00BB050B" w:rsidP="00BB050B">
      <w:pPr>
        <w:pStyle w:val="NoSpacing"/>
        <w:keepLines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Motion summary</w:t>
      </w:r>
    </w:p>
    <w:p w14:paraId="59B38586" w14:textId="77777777" w:rsidR="00BB050B" w:rsidRDefault="00BB050B" w:rsidP="00BB050B">
      <w:pPr>
        <w:pStyle w:val="NoSpacing"/>
        <w:keepLines/>
        <w:rPr>
          <w:rFonts w:ascii="Arial" w:hAnsi="Arial" w:cs="Arial"/>
        </w:rPr>
      </w:pPr>
    </w:p>
    <w:tbl>
      <w:tblPr>
        <w:tblStyle w:val="TableGrid"/>
        <w:tblW w:w="9424" w:type="dxa"/>
        <w:tblInd w:w="0" w:type="dxa"/>
        <w:tblLook w:val="04A0" w:firstRow="1" w:lastRow="0" w:firstColumn="1" w:lastColumn="0" w:noHBand="0" w:noVBand="1"/>
      </w:tblPr>
      <w:tblGrid>
        <w:gridCol w:w="1280"/>
        <w:gridCol w:w="6470"/>
        <w:gridCol w:w="1674"/>
      </w:tblGrid>
      <w:tr w:rsidR="00BB050B" w14:paraId="465284E2" w14:textId="77777777" w:rsidTr="007D0987">
        <w:trPr>
          <w:trHeight w:val="43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4CB4" w14:textId="77777777" w:rsidR="00BB050B" w:rsidRDefault="00BB050B" w:rsidP="007D0987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 #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8C3B" w14:textId="77777777" w:rsidR="00BB050B" w:rsidRDefault="00BB050B" w:rsidP="007D0987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6A0E" w14:textId="77777777" w:rsidR="00BB050B" w:rsidRDefault="00BB050B" w:rsidP="007D0987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motion</w:t>
            </w:r>
          </w:p>
        </w:tc>
      </w:tr>
      <w:tr w:rsidR="00BB050B" w14:paraId="06A450C9" w14:textId="77777777" w:rsidTr="007D0987">
        <w:trPr>
          <w:trHeight w:val="44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BE39" w14:textId="01B956DB" w:rsidR="00BB050B" w:rsidRPr="00025863" w:rsidRDefault="00356D3A" w:rsidP="007D0987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6EAC" w14:textId="475352F6" w:rsidR="00BB050B" w:rsidRPr="00025863" w:rsidRDefault="00A10997" w:rsidP="007D09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 motion was made and seconded to approve the two $1500 </w:t>
            </w:r>
            <w:r w:rsidR="007D5BD9">
              <w:rPr>
                <w:rFonts w:ascii="Arial" w:hAnsi="Arial" w:cs="Arial"/>
                <w:sz w:val="28"/>
                <w:szCs w:val="28"/>
              </w:rPr>
              <w:t xml:space="preserve">2023 </w:t>
            </w:r>
            <w:r>
              <w:rPr>
                <w:rFonts w:ascii="Arial" w:hAnsi="Arial" w:cs="Arial"/>
                <w:sz w:val="28"/>
                <w:szCs w:val="28"/>
              </w:rPr>
              <w:t>BCA scholarships</w:t>
            </w:r>
            <w:r w:rsidR="007D5BD9">
              <w:rPr>
                <w:rFonts w:ascii="Arial" w:hAnsi="Arial" w:cs="Arial"/>
                <w:sz w:val="28"/>
                <w:szCs w:val="28"/>
              </w:rPr>
              <w:t xml:space="preserve"> for Dominique Barksdale and Luca Lavoie.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676B" w14:textId="6535CB62" w:rsidR="00BB050B" w:rsidRPr="00025863" w:rsidRDefault="007D5BD9" w:rsidP="007D0987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Motion passed.</w:t>
            </w:r>
          </w:p>
        </w:tc>
      </w:tr>
    </w:tbl>
    <w:p w14:paraId="68BBEB7C" w14:textId="77777777" w:rsidR="00BB050B" w:rsidRDefault="00BB050B" w:rsidP="00BB050B">
      <w:pPr>
        <w:pStyle w:val="NoSpacing"/>
        <w:rPr>
          <w:rFonts w:ascii="Arial" w:hAnsi="Arial" w:cs="Arial"/>
          <w:sz w:val="24"/>
          <w:szCs w:val="24"/>
        </w:rPr>
      </w:pPr>
    </w:p>
    <w:p w14:paraId="0C45E44B" w14:textId="77777777" w:rsidR="00BB050B" w:rsidRDefault="00BB050B" w:rsidP="00BB050B">
      <w:pPr>
        <w:pStyle w:val="NoSpacing"/>
        <w:rPr>
          <w:rFonts w:ascii="Arial" w:hAnsi="Arial" w:cs="Arial"/>
          <w:sz w:val="24"/>
          <w:szCs w:val="24"/>
        </w:rPr>
      </w:pPr>
    </w:p>
    <w:p w14:paraId="1CCCE8E0" w14:textId="77777777" w:rsidR="00BB050B" w:rsidRDefault="00BB050B" w:rsidP="007E07D7">
      <w:pPr>
        <w:pStyle w:val="NoSpacing"/>
        <w:rPr>
          <w:rFonts w:ascii="Arial" w:hAnsi="Arial" w:cs="Arial"/>
          <w:sz w:val="28"/>
          <w:szCs w:val="28"/>
        </w:rPr>
      </w:pPr>
    </w:p>
    <w:sectPr w:rsidR="00BB050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07DC" w14:textId="77777777" w:rsidR="00590744" w:rsidRDefault="00590744" w:rsidP="00A06B30">
      <w:pPr>
        <w:spacing w:after="0" w:line="240" w:lineRule="auto"/>
      </w:pPr>
      <w:r>
        <w:separator/>
      </w:r>
    </w:p>
  </w:endnote>
  <w:endnote w:type="continuationSeparator" w:id="0">
    <w:p w14:paraId="2D748B18" w14:textId="77777777" w:rsidR="00590744" w:rsidRDefault="00590744" w:rsidP="00A0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26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33DD9B" w14:textId="427792F1" w:rsidR="00A06B30" w:rsidRDefault="00A06B3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086F6CD" w14:textId="77777777" w:rsidR="00A06B30" w:rsidRDefault="00A06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5283" w14:textId="77777777" w:rsidR="00590744" w:rsidRDefault="00590744" w:rsidP="00A06B30">
      <w:pPr>
        <w:spacing w:after="0" w:line="240" w:lineRule="auto"/>
      </w:pPr>
      <w:r>
        <w:separator/>
      </w:r>
    </w:p>
  </w:footnote>
  <w:footnote w:type="continuationSeparator" w:id="0">
    <w:p w14:paraId="468FB3A4" w14:textId="77777777" w:rsidR="00590744" w:rsidRDefault="00590744" w:rsidP="00A06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D7"/>
    <w:rsid w:val="00070A55"/>
    <w:rsid w:val="000935B6"/>
    <w:rsid w:val="00104254"/>
    <w:rsid w:val="00127721"/>
    <w:rsid w:val="0014036D"/>
    <w:rsid w:val="001F25FF"/>
    <w:rsid w:val="001F283F"/>
    <w:rsid w:val="00215DC2"/>
    <w:rsid w:val="00243F1C"/>
    <w:rsid w:val="002E5E6A"/>
    <w:rsid w:val="002F5CA6"/>
    <w:rsid w:val="003003BF"/>
    <w:rsid w:val="003367BE"/>
    <w:rsid w:val="00341B35"/>
    <w:rsid w:val="00343A95"/>
    <w:rsid w:val="00356D3A"/>
    <w:rsid w:val="003809C6"/>
    <w:rsid w:val="00385483"/>
    <w:rsid w:val="00387481"/>
    <w:rsid w:val="003E5355"/>
    <w:rsid w:val="003E74DC"/>
    <w:rsid w:val="003F5FA8"/>
    <w:rsid w:val="00420867"/>
    <w:rsid w:val="004B529B"/>
    <w:rsid w:val="004D03CE"/>
    <w:rsid w:val="004E08F5"/>
    <w:rsid w:val="005509F3"/>
    <w:rsid w:val="00590744"/>
    <w:rsid w:val="0059603A"/>
    <w:rsid w:val="005A7D3E"/>
    <w:rsid w:val="005B0DF0"/>
    <w:rsid w:val="005F28D2"/>
    <w:rsid w:val="005F324A"/>
    <w:rsid w:val="006922EB"/>
    <w:rsid w:val="00695D87"/>
    <w:rsid w:val="006B23DA"/>
    <w:rsid w:val="006C567C"/>
    <w:rsid w:val="006D35BB"/>
    <w:rsid w:val="006D7592"/>
    <w:rsid w:val="00753C09"/>
    <w:rsid w:val="00756DBA"/>
    <w:rsid w:val="007914A8"/>
    <w:rsid w:val="007C6E5E"/>
    <w:rsid w:val="007D5BD9"/>
    <w:rsid w:val="007E07D7"/>
    <w:rsid w:val="007F6C20"/>
    <w:rsid w:val="00813AA4"/>
    <w:rsid w:val="00837029"/>
    <w:rsid w:val="00872C4C"/>
    <w:rsid w:val="008747E6"/>
    <w:rsid w:val="00893273"/>
    <w:rsid w:val="008D4268"/>
    <w:rsid w:val="008F5C08"/>
    <w:rsid w:val="00967AF5"/>
    <w:rsid w:val="009730EB"/>
    <w:rsid w:val="009A1049"/>
    <w:rsid w:val="009B17DF"/>
    <w:rsid w:val="009D2E87"/>
    <w:rsid w:val="009F47F1"/>
    <w:rsid w:val="009F524D"/>
    <w:rsid w:val="00A06B30"/>
    <w:rsid w:val="00A10997"/>
    <w:rsid w:val="00A810AC"/>
    <w:rsid w:val="00A9599C"/>
    <w:rsid w:val="00AD2422"/>
    <w:rsid w:val="00AE154E"/>
    <w:rsid w:val="00AE6B14"/>
    <w:rsid w:val="00B00E59"/>
    <w:rsid w:val="00B053AC"/>
    <w:rsid w:val="00B461AF"/>
    <w:rsid w:val="00B531F8"/>
    <w:rsid w:val="00B81060"/>
    <w:rsid w:val="00B97DF6"/>
    <w:rsid w:val="00BB050B"/>
    <w:rsid w:val="00BC0336"/>
    <w:rsid w:val="00BE5F8D"/>
    <w:rsid w:val="00C41EB3"/>
    <w:rsid w:val="00C92E1B"/>
    <w:rsid w:val="00CC1745"/>
    <w:rsid w:val="00D311A3"/>
    <w:rsid w:val="00D432AC"/>
    <w:rsid w:val="00D667FC"/>
    <w:rsid w:val="00E01E0E"/>
    <w:rsid w:val="00E64ADB"/>
    <w:rsid w:val="00E80C3C"/>
    <w:rsid w:val="00E81848"/>
    <w:rsid w:val="00E87489"/>
    <w:rsid w:val="00E95105"/>
    <w:rsid w:val="00EA0F7F"/>
    <w:rsid w:val="00EB00DD"/>
    <w:rsid w:val="00EB2270"/>
    <w:rsid w:val="00EE2559"/>
    <w:rsid w:val="00F241C9"/>
    <w:rsid w:val="00F423B9"/>
    <w:rsid w:val="00F87F4C"/>
    <w:rsid w:val="00FB09BD"/>
    <w:rsid w:val="00FC0EF1"/>
    <w:rsid w:val="00FC7989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B54E"/>
  <w15:chartTrackingRefBased/>
  <w15:docId w15:val="{4FB8890D-E1F2-4FCF-B38B-D200BE5D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50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7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6B30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A06B30"/>
  </w:style>
  <w:style w:type="paragraph" w:styleId="Footer">
    <w:name w:val="footer"/>
    <w:basedOn w:val="Normal"/>
    <w:link w:val="FooterChar"/>
    <w:uiPriority w:val="99"/>
    <w:unhideWhenUsed/>
    <w:rsid w:val="00A06B30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A06B30"/>
  </w:style>
  <w:style w:type="table" w:styleId="TableGrid">
    <w:name w:val="Table Grid"/>
    <w:basedOn w:val="TableNormal"/>
    <w:uiPriority w:val="39"/>
    <w:rsid w:val="00BB050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</dc:creator>
  <cp:keywords/>
  <dc:description/>
  <cp:lastModifiedBy>Scott Roberts</cp:lastModifiedBy>
  <cp:revision>89</cp:revision>
  <dcterms:created xsi:type="dcterms:W3CDTF">2023-05-15T20:41:00Z</dcterms:created>
  <dcterms:modified xsi:type="dcterms:W3CDTF">2023-08-14T23:20:00Z</dcterms:modified>
</cp:coreProperties>
</file>