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21DA1" w14:textId="77777777" w:rsidR="006A09E6" w:rsidRPr="00163DE7" w:rsidRDefault="00543BC9">
      <w:pPr>
        <w:rPr>
          <w:rFonts w:ascii="Verdana" w:hAnsi="Verdana"/>
          <w:b/>
          <w:sz w:val="24"/>
          <w:szCs w:val="24"/>
        </w:rPr>
      </w:pPr>
      <w:bookmarkStart w:id="0" w:name="_GoBack"/>
      <w:bookmarkEnd w:id="0"/>
      <w:r w:rsidRPr="00163DE7">
        <w:rPr>
          <w:rFonts w:ascii="Verdana" w:hAnsi="Verdana"/>
          <w:b/>
          <w:sz w:val="24"/>
          <w:szCs w:val="24"/>
        </w:rPr>
        <w:t xml:space="preserve">BCA House Tour </w:t>
      </w:r>
      <w:r w:rsidR="006A09E6" w:rsidRPr="00163DE7">
        <w:rPr>
          <w:rFonts w:ascii="Verdana" w:hAnsi="Verdana"/>
          <w:b/>
          <w:sz w:val="24"/>
          <w:szCs w:val="24"/>
        </w:rPr>
        <w:t xml:space="preserve">Design Workshop </w:t>
      </w:r>
      <w:r w:rsidRPr="00163DE7">
        <w:rPr>
          <w:rFonts w:ascii="Verdana" w:hAnsi="Verdana"/>
          <w:b/>
          <w:sz w:val="24"/>
          <w:szCs w:val="24"/>
        </w:rPr>
        <w:t>Series 2017</w:t>
      </w:r>
    </w:p>
    <w:p w14:paraId="1B67736D" w14:textId="77777777" w:rsidR="006A09E6" w:rsidRPr="00163DE7" w:rsidRDefault="006A09E6">
      <w:pPr>
        <w:rPr>
          <w:rFonts w:ascii="Verdana" w:hAnsi="Verdana"/>
          <w:sz w:val="24"/>
          <w:szCs w:val="24"/>
        </w:rPr>
      </w:pPr>
    </w:p>
    <w:p w14:paraId="6AC3E2A2" w14:textId="77777777" w:rsidR="00FA6595" w:rsidRPr="00163DE7" w:rsidRDefault="006A09E6">
      <w:pPr>
        <w:rPr>
          <w:rFonts w:ascii="Verdana" w:hAnsi="Verdana"/>
          <w:b/>
          <w:sz w:val="24"/>
          <w:szCs w:val="24"/>
        </w:rPr>
      </w:pPr>
      <w:r w:rsidRPr="00163DE7">
        <w:rPr>
          <w:rFonts w:ascii="Verdana" w:hAnsi="Verdana"/>
          <w:sz w:val="24"/>
          <w:szCs w:val="24"/>
        </w:rPr>
        <w:t xml:space="preserve">The Bloomingdale House Tour Workshops have quickly become </w:t>
      </w:r>
      <w:r w:rsidR="00ED6920" w:rsidRPr="00163DE7">
        <w:rPr>
          <w:rFonts w:ascii="Verdana" w:hAnsi="Verdana"/>
          <w:sz w:val="24"/>
          <w:szCs w:val="24"/>
        </w:rPr>
        <w:t xml:space="preserve">a distinguishing </w:t>
      </w:r>
      <w:r w:rsidRPr="00163DE7">
        <w:rPr>
          <w:rFonts w:ascii="Verdana" w:hAnsi="Verdana"/>
          <w:sz w:val="24"/>
          <w:szCs w:val="24"/>
        </w:rPr>
        <w:t xml:space="preserve">and popular element of the Tour.  The Workshops are 45 minutes in length </w:t>
      </w:r>
      <w:r w:rsidR="00410A85" w:rsidRPr="00163DE7">
        <w:rPr>
          <w:rFonts w:ascii="Verdana" w:hAnsi="Verdana"/>
          <w:sz w:val="24"/>
          <w:szCs w:val="24"/>
        </w:rPr>
        <w:t xml:space="preserve">(including a 15-minute Q &amp;), </w:t>
      </w:r>
      <w:r w:rsidRPr="00163DE7">
        <w:rPr>
          <w:rFonts w:ascii="Verdana" w:hAnsi="Verdana"/>
          <w:sz w:val="24"/>
          <w:szCs w:val="24"/>
        </w:rPr>
        <w:t>a</w:t>
      </w:r>
      <w:r w:rsidR="00410A85" w:rsidRPr="00163DE7">
        <w:rPr>
          <w:rFonts w:ascii="Verdana" w:hAnsi="Verdana"/>
          <w:sz w:val="24"/>
          <w:szCs w:val="24"/>
        </w:rPr>
        <w:t>n</w:t>
      </w:r>
      <w:r w:rsidRPr="00163DE7">
        <w:rPr>
          <w:rFonts w:ascii="Verdana" w:hAnsi="Verdana"/>
          <w:sz w:val="24"/>
          <w:szCs w:val="24"/>
        </w:rPr>
        <w:t xml:space="preserve">d </w:t>
      </w:r>
      <w:r w:rsidR="00410A85" w:rsidRPr="00163DE7">
        <w:rPr>
          <w:rFonts w:ascii="Verdana" w:hAnsi="Verdana"/>
          <w:sz w:val="24"/>
          <w:szCs w:val="24"/>
        </w:rPr>
        <w:t>focus on</w:t>
      </w:r>
      <w:r w:rsidRPr="00163DE7">
        <w:rPr>
          <w:rFonts w:ascii="Verdana" w:hAnsi="Verdana"/>
          <w:sz w:val="24"/>
          <w:szCs w:val="24"/>
        </w:rPr>
        <w:t xml:space="preserve"> topics ranging from architectural history and contemporary </w:t>
      </w:r>
      <w:r w:rsidR="00ED6920" w:rsidRPr="00163DE7">
        <w:rPr>
          <w:rFonts w:ascii="Verdana" w:hAnsi="Verdana"/>
          <w:sz w:val="24"/>
          <w:szCs w:val="24"/>
        </w:rPr>
        <w:t>neighborhood urban design</w:t>
      </w:r>
      <w:r w:rsidR="00DF4773">
        <w:rPr>
          <w:rFonts w:ascii="Verdana" w:hAnsi="Verdana"/>
          <w:sz w:val="24"/>
          <w:szCs w:val="24"/>
        </w:rPr>
        <w:t xml:space="preserve">, </w:t>
      </w:r>
      <w:r w:rsidRPr="00163DE7">
        <w:rPr>
          <w:rFonts w:ascii="Verdana" w:hAnsi="Verdana"/>
          <w:sz w:val="24"/>
          <w:szCs w:val="24"/>
        </w:rPr>
        <w:t xml:space="preserve">to </w:t>
      </w:r>
      <w:r w:rsidR="00ED6920" w:rsidRPr="00163DE7">
        <w:rPr>
          <w:rFonts w:ascii="Verdana" w:hAnsi="Verdana"/>
          <w:sz w:val="24"/>
          <w:szCs w:val="24"/>
        </w:rPr>
        <w:t xml:space="preserve">color, pattern, </w:t>
      </w:r>
      <w:r w:rsidR="00DF4773" w:rsidRPr="00163DE7">
        <w:rPr>
          <w:rFonts w:ascii="Verdana" w:hAnsi="Verdana"/>
          <w:sz w:val="24"/>
          <w:szCs w:val="24"/>
        </w:rPr>
        <w:t>lighting,</w:t>
      </w:r>
      <w:r w:rsidR="00ED6920" w:rsidRPr="00163DE7">
        <w:rPr>
          <w:rFonts w:ascii="Verdana" w:hAnsi="Verdana"/>
          <w:sz w:val="24"/>
          <w:szCs w:val="24"/>
        </w:rPr>
        <w:t xml:space="preserve"> wallpaper and </w:t>
      </w:r>
      <w:r w:rsidRPr="00163DE7">
        <w:rPr>
          <w:rFonts w:ascii="Verdana" w:hAnsi="Verdana"/>
          <w:sz w:val="24"/>
          <w:szCs w:val="24"/>
        </w:rPr>
        <w:t>la</w:t>
      </w:r>
      <w:r w:rsidR="00ED6920" w:rsidRPr="00163DE7">
        <w:rPr>
          <w:rFonts w:ascii="Verdana" w:hAnsi="Verdana"/>
          <w:sz w:val="24"/>
          <w:szCs w:val="24"/>
        </w:rPr>
        <w:t>ndsca</w:t>
      </w:r>
      <w:r w:rsidRPr="00163DE7">
        <w:rPr>
          <w:rFonts w:ascii="Verdana" w:hAnsi="Verdana"/>
          <w:sz w:val="24"/>
          <w:szCs w:val="24"/>
        </w:rPr>
        <w:t>p</w:t>
      </w:r>
      <w:r w:rsidR="00ED6920" w:rsidRPr="00163DE7">
        <w:rPr>
          <w:rFonts w:ascii="Verdana" w:hAnsi="Verdana"/>
          <w:sz w:val="24"/>
          <w:szCs w:val="24"/>
        </w:rPr>
        <w:t>ing.  All workshops are presented by experienced architects and designers who reside in Bloomingdale and are excited to share their diverse unique visions of design.</w:t>
      </w:r>
      <w:r w:rsidR="00543BC9" w:rsidRPr="00163DE7">
        <w:rPr>
          <w:rFonts w:ascii="Verdana" w:hAnsi="Verdana"/>
          <w:b/>
          <w:sz w:val="24"/>
          <w:szCs w:val="24"/>
        </w:rPr>
        <w:t>  </w:t>
      </w:r>
    </w:p>
    <w:p w14:paraId="77DA628D" w14:textId="77777777" w:rsidR="00FA6595" w:rsidRPr="00163DE7" w:rsidRDefault="00FA6595" w:rsidP="00FA6595">
      <w:pPr>
        <w:rPr>
          <w:rFonts w:ascii="Verdana" w:hAnsi="Verdana"/>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003A52D" w14:textId="77777777" w:rsidR="00FA6595" w:rsidRPr="00163DE7" w:rsidRDefault="004D6A0F" w:rsidP="00FA6595">
      <w:pPr>
        <w:rPr>
          <w:rFonts w:ascii="Verdana" w:hAnsi="Verdana"/>
          <w:b/>
          <w:sz w:val="24"/>
          <w:szCs w:val="24"/>
        </w:rPr>
      </w:pPr>
      <w:r w:rsidRPr="00163DE7">
        <w:rPr>
          <w:rFonts w:ascii="Verdana" w:hAnsi="Verdana"/>
          <w:b/>
          <w:sz w:val="24"/>
          <w:szCs w:val="24"/>
        </w:rPr>
        <w:t xml:space="preserve">Presented by: </w:t>
      </w:r>
      <w:r w:rsidR="00FA6595" w:rsidRPr="00163DE7">
        <w:rPr>
          <w:rFonts w:ascii="Verdana" w:hAnsi="Verdana"/>
          <w:b/>
          <w:sz w:val="24"/>
          <w:szCs w:val="24"/>
        </w:rPr>
        <w:t>Ahmet Kilic</w:t>
      </w:r>
    </w:p>
    <w:p w14:paraId="76E45CD3" w14:textId="77777777" w:rsidR="00955C76" w:rsidRPr="00163DE7" w:rsidRDefault="00955C76" w:rsidP="00724799">
      <w:pPr>
        <w:rPr>
          <w:rFonts w:ascii="Book Antiqua" w:hAnsi="Book Antiqua"/>
          <w:b/>
        </w:rPr>
      </w:pPr>
      <w:r w:rsidRPr="00163DE7">
        <w:rPr>
          <w:rFonts w:ascii="Book Antiqua" w:hAnsi="Book Antiqua"/>
          <w:b/>
          <w:noProof/>
        </w:rPr>
        <w:drawing>
          <wp:inline distT="0" distB="0" distL="0" distR="0" wp14:anchorId="106F3937" wp14:editId="15F2A243">
            <wp:extent cx="4250267" cy="2833511"/>
            <wp:effectExtent l="0" t="0" r="0" b="5080"/>
            <wp:docPr id="4" name="Picture 4" descr="C:\Users\BGH\Google Drive\Ahmet Kili,c Archit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H\Google Drive\Ahmet Kili,c Architec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0267" cy="2833511"/>
                    </a:xfrm>
                    <a:prstGeom prst="rect">
                      <a:avLst/>
                    </a:prstGeom>
                    <a:noFill/>
                    <a:ln>
                      <a:noFill/>
                    </a:ln>
                  </pic:spPr>
                </pic:pic>
              </a:graphicData>
            </a:graphic>
          </wp:inline>
        </w:drawing>
      </w:r>
    </w:p>
    <w:p w14:paraId="31CA14AC" w14:textId="77777777" w:rsidR="00955C76" w:rsidRPr="00163DE7" w:rsidRDefault="00955C76" w:rsidP="00724799">
      <w:pPr>
        <w:rPr>
          <w:rFonts w:ascii="Book Antiqua" w:hAnsi="Book Antiqua"/>
          <w:b/>
        </w:rPr>
      </w:pPr>
    </w:p>
    <w:p w14:paraId="3087D471" w14:textId="77777777" w:rsidR="00724799" w:rsidRPr="00163DE7" w:rsidRDefault="00724799" w:rsidP="00724799">
      <w:pPr>
        <w:rPr>
          <w:rFonts w:ascii="Verdana" w:hAnsi="Verdana"/>
          <w:b/>
          <w:sz w:val="24"/>
          <w:szCs w:val="24"/>
        </w:rPr>
      </w:pPr>
      <w:r w:rsidRPr="00163DE7">
        <w:rPr>
          <w:rFonts w:ascii="Verdana" w:hAnsi="Verdana"/>
          <w:b/>
          <w:sz w:val="24"/>
          <w:szCs w:val="24"/>
        </w:rPr>
        <w:t>TOWNHOUSES THEN AND NOW</w:t>
      </w:r>
    </w:p>
    <w:p w14:paraId="65EDB13D" w14:textId="77777777" w:rsidR="00955C76" w:rsidRPr="00163DE7" w:rsidRDefault="00955C76" w:rsidP="00FA6595">
      <w:pPr>
        <w:rPr>
          <w:rFonts w:ascii="Verdana" w:hAnsi="Verdana"/>
          <w:sz w:val="24"/>
          <w:szCs w:val="24"/>
        </w:rPr>
      </w:pPr>
      <w:r w:rsidRPr="00163DE7">
        <w:rPr>
          <w:rFonts w:ascii="Verdana" w:hAnsi="Verdana"/>
          <w:sz w:val="24"/>
          <w:szCs w:val="24"/>
        </w:rPr>
        <w:t>Workshop Description</w:t>
      </w:r>
    </w:p>
    <w:p w14:paraId="6AB56838" w14:textId="77777777" w:rsidR="00FA6595" w:rsidRPr="00163DE7" w:rsidRDefault="00FA6595" w:rsidP="00FA6595">
      <w:pPr>
        <w:rPr>
          <w:rFonts w:ascii="Verdana" w:hAnsi="Verdana"/>
          <w:sz w:val="24"/>
          <w:szCs w:val="24"/>
        </w:rPr>
      </w:pPr>
      <w:r w:rsidRPr="00163DE7">
        <w:rPr>
          <w:rFonts w:ascii="Verdana" w:hAnsi="Verdana"/>
          <w:sz w:val="24"/>
          <w:szCs w:val="24"/>
        </w:rPr>
        <w:t>The District of Columbia city grid was laid out at the end of 1</w:t>
      </w:r>
      <w:r w:rsidR="00A35232" w:rsidRPr="00163DE7">
        <w:rPr>
          <w:rFonts w:ascii="Verdana" w:hAnsi="Verdana"/>
          <w:sz w:val="24"/>
          <w:szCs w:val="24"/>
        </w:rPr>
        <w:t>9</w:t>
      </w:r>
      <w:r w:rsidRPr="00163DE7">
        <w:rPr>
          <w:rFonts w:ascii="Verdana" w:hAnsi="Verdana"/>
          <w:sz w:val="24"/>
          <w:szCs w:val="24"/>
          <w:vertAlign w:val="superscript"/>
        </w:rPr>
        <w:t>th</w:t>
      </w:r>
      <w:r w:rsidRPr="00163DE7">
        <w:rPr>
          <w:rFonts w:ascii="Verdana" w:hAnsi="Verdana"/>
          <w:sz w:val="24"/>
          <w:szCs w:val="24"/>
        </w:rPr>
        <w:t xml:space="preserve"> century. Bloomingdale, the neighborhood </w:t>
      </w:r>
      <w:r w:rsidR="00E2522E">
        <w:rPr>
          <w:rFonts w:ascii="Verdana" w:hAnsi="Verdana"/>
          <w:sz w:val="24"/>
          <w:szCs w:val="24"/>
        </w:rPr>
        <w:t xml:space="preserve">in which </w:t>
      </w:r>
      <w:r w:rsidRPr="00163DE7">
        <w:rPr>
          <w:rFonts w:ascii="Verdana" w:hAnsi="Verdana"/>
          <w:sz w:val="24"/>
          <w:szCs w:val="24"/>
        </w:rPr>
        <w:t>I live and work, reached its complete build out more than 100 years ago, at the beginning of 20</w:t>
      </w:r>
      <w:r w:rsidRPr="00163DE7">
        <w:rPr>
          <w:rFonts w:ascii="Verdana" w:hAnsi="Verdana"/>
          <w:sz w:val="24"/>
          <w:szCs w:val="24"/>
          <w:vertAlign w:val="superscript"/>
        </w:rPr>
        <w:t>th</w:t>
      </w:r>
      <w:r w:rsidRPr="00163DE7">
        <w:rPr>
          <w:rFonts w:ascii="Verdana" w:hAnsi="Verdana"/>
          <w:sz w:val="24"/>
          <w:szCs w:val="24"/>
        </w:rPr>
        <w:t xml:space="preserve"> century, and hasn’t changed much since then from the urban design stand point. The townhouse blocks that were laid out much earlier than the invention of the automobile are still one of the most popular residential products in the market. </w:t>
      </w:r>
    </w:p>
    <w:p w14:paraId="4C6C1E3C" w14:textId="77777777" w:rsidR="00FA6595" w:rsidRPr="00163DE7" w:rsidRDefault="00FA6595" w:rsidP="00FA6595">
      <w:pPr>
        <w:rPr>
          <w:rFonts w:ascii="Verdana" w:hAnsi="Verdana"/>
          <w:sz w:val="24"/>
          <w:szCs w:val="24"/>
        </w:rPr>
      </w:pPr>
      <w:r w:rsidRPr="00163DE7">
        <w:rPr>
          <w:rFonts w:ascii="Verdana" w:hAnsi="Verdana"/>
          <w:sz w:val="24"/>
          <w:szCs w:val="24"/>
        </w:rPr>
        <w:lastRenderedPageBreak/>
        <w:t>Participating on townhouse addition projects as an architect, I have been amazed to see the clues of the lifestyle at the turn of the century. My amazement further continues observing</w:t>
      </w:r>
      <w:r w:rsidR="00A35232" w:rsidRPr="00163DE7">
        <w:rPr>
          <w:rFonts w:ascii="Verdana" w:hAnsi="Verdana"/>
          <w:sz w:val="24"/>
          <w:szCs w:val="24"/>
        </w:rPr>
        <w:t xml:space="preserve"> </w:t>
      </w:r>
      <w:r w:rsidRPr="00163DE7">
        <w:rPr>
          <w:rFonts w:ascii="Verdana" w:hAnsi="Verdana"/>
          <w:sz w:val="24"/>
          <w:szCs w:val="24"/>
        </w:rPr>
        <w:t>how the</w:t>
      </w:r>
      <w:r w:rsidR="00A35232" w:rsidRPr="00163DE7">
        <w:rPr>
          <w:rFonts w:ascii="Verdana" w:hAnsi="Verdana"/>
          <w:sz w:val="24"/>
          <w:szCs w:val="24"/>
        </w:rPr>
        <w:t xml:space="preserve">se homes </w:t>
      </w:r>
      <w:r w:rsidRPr="00163DE7">
        <w:rPr>
          <w:rFonts w:ascii="Verdana" w:hAnsi="Verdana"/>
          <w:sz w:val="24"/>
          <w:szCs w:val="24"/>
        </w:rPr>
        <w:t>adapt</w:t>
      </w:r>
      <w:r w:rsidR="00A35232" w:rsidRPr="00163DE7">
        <w:rPr>
          <w:rFonts w:ascii="Verdana" w:hAnsi="Verdana"/>
          <w:sz w:val="24"/>
          <w:szCs w:val="24"/>
        </w:rPr>
        <w:t xml:space="preserve"> </w:t>
      </w:r>
      <w:r w:rsidRPr="00163DE7">
        <w:rPr>
          <w:rFonts w:ascii="Verdana" w:hAnsi="Verdana"/>
          <w:sz w:val="24"/>
          <w:szCs w:val="24"/>
        </w:rPr>
        <w:t xml:space="preserve">to the contemporary lifestyle. </w:t>
      </w:r>
    </w:p>
    <w:p w14:paraId="6AD0C13B" w14:textId="77777777" w:rsidR="00FA6595" w:rsidRPr="00163DE7" w:rsidRDefault="00FA6595" w:rsidP="00FA6595">
      <w:pPr>
        <w:rPr>
          <w:rFonts w:ascii="Verdana" w:hAnsi="Verdana"/>
          <w:sz w:val="24"/>
          <w:szCs w:val="24"/>
        </w:rPr>
      </w:pPr>
      <w:r w:rsidRPr="00163DE7">
        <w:rPr>
          <w:rFonts w:ascii="Verdana" w:hAnsi="Verdana"/>
          <w:sz w:val="24"/>
          <w:szCs w:val="24"/>
        </w:rPr>
        <w:t>If the building is well preserved, the meticulous workmanship and the aesthetics of the era</w:t>
      </w:r>
      <w:r w:rsidR="00A35232" w:rsidRPr="00163DE7">
        <w:rPr>
          <w:rFonts w:ascii="Verdana" w:hAnsi="Verdana"/>
          <w:sz w:val="24"/>
          <w:szCs w:val="24"/>
        </w:rPr>
        <w:t xml:space="preserve"> often</w:t>
      </w:r>
      <w:r w:rsidRPr="00163DE7">
        <w:rPr>
          <w:rFonts w:ascii="Verdana" w:hAnsi="Verdana"/>
          <w:sz w:val="24"/>
          <w:szCs w:val="24"/>
        </w:rPr>
        <w:t xml:space="preserve"> prevent the house from being demolished for alterations. In this scenario, the contemporary functions find their way into the existing layout. Some functions become obsolete and a new function finds its way into the very same room.</w:t>
      </w:r>
      <w:r w:rsidR="00A35232" w:rsidRPr="00163DE7">
        <w:rPr>
          <w:rFonts w:ascii="Verdana" w:hAnsi="Verdana"/>
          <w:sz w:val="24"/>
          <w:szCs w:val="24"/>
        </w:rPr>
        <w:t xml:space="preserve">  </w:t>
      </w:r>
      <w:r w:rsidRPr="00163DE7">
        <w:rPr>
          <w:rFonts w:ascii="Verdana" w:hAnsi="Verdana"/>
          <w:sz w:val="24"/>
          <w:szCs w:val="24"/>
        </w:rPr>
        <w:t xml:space="preserve">If the building interiors are seriously damaged, then the contemporary program governs to create its own layout. </w:t>
      </w:r>
    </w:p>
    <w:p w14:paraId="6591E1AD" w14:textId="77777777" w:rsidR="00FA6595" w:rsidRPr="00163DE7" w:rsidRDefault="00FA6595" w:rsidP="00FA6595">
      <w:pPr>
        <w:rPr>
          <w:rFonts w:ascii="Verdana" w:hAnsi="Verdana"/>
          <w:sz w:val="24"/>
          <w:szCs w:val="24"/>
        </w:rPr>
      </w:pPr>
      <w:r w:rsidRPr="00163DE7">
        <w:rPr>
          <w:rFonts w:ascii="Verdana" w:hAnsi="Verdana"/>
          <w:sz w:val="24"/>
          <w:szCs w:val="24"/>
        </w:rPr>
        <w:t>The front façade of the townhouses on the other hand is much more resistive</w:t>
      </w:r>
      <w:r w:rsidR="00A35232" w:rsidRPr="00163DE7">
        <w:rPr>
          <w:rFonts w:ascii="Verdana" w:hAnsi="Verdana"/>
          <w:sz w:val="24"/>
          <w:szCs w:val="24"/>
        </w:rPr>
        <w:t xml:space="preserve"> </w:t>
      </w:r>
      <w:r w:rsidRPr="00163DE7">
        <w:rPr>
          <w:rFonts w:ascii="Verdana" w:hAnsi="Verdana"/>
          <w:sz w:val="24"/>
          <w:szCs w:val="24"/>
        </w:rPr>
        <w:t xml:space="preserve">to change, partly because of the durability of the materials and partly because of the challenge of designing a façade that would better fit into the block. </w:t>
      </w:r>
    </w:p>
    <w:p w14:paraId="288BA3C2" w14:textId="77777777" w:rsidR="00FA6595" w:rsidRPr="00163DE7" w:rsidRDefault="00FA6595" w:rsidP="00FA6595">
      <w:pPr>
        <w:rPr>
          <w:rFonts w:ascii="Verdana" w:hAnsi="Verdana"/>
          <w:sz w:val="24"/>
          <w:szCs w:val="24"/>
        </w:rPr>
      </w:pPr>
      <w:r w:rsidRPr="00163DE7">
        <w:rPr>
          <w:rFonts w:ascii="Verdana" w:hAnsi="Verdana"/>
          <w:sz w:val="24"/>
          <w:szCs w:val="24"/>
        </w:rPr>
        <w:t xml:space="preserve">This all makes someone think about what is timeless what is transient in architecture. </w:t>
      </w:r>
    </w:p>
    <w:p w14:paraId="10161143" w14:textId="77777777" w:rsidR="00FA6595" w:rsidRPr="00163DE7" w:rsidRDefault="00FA6595" w:rsidP="00FA6595">
      <w:pPr>
        <w:rPr>
          <w:rFonts w:ascii="Verdana" w:hAnsi="Verdana"/>
          <w:sz w:val="24"/>
          <w:szCs w:val="24"/>
        </w:rPr>
      </w:pPr>
    </w:p>
    <w:p w14:paraId="39A0EB44" w14:textId="77777777" w:rsidR="00FA6595" w:rsidRPr="00163DE7" w:rsidRDefault="00543BC9" w:rsidP="00FA6595">
      <w:pPr>
        <w:rPr>
          <w:rFonts w:ascii="Verdana" w:hAnsi="Verdana"/>
          <w:sz w:val="24"/>
          <w:szCs w:val="24"/>
          <w:u w:val="single"/>
        </w:rPr>
      </w:pPr>
      <w:r w:rsidRPr="00163DE7">
        <w:rPr>
          <w:rFonts w:ascii="Verdana" w:hAnsi="Verdana"/>
          <w:sz w:val="24"/>
          <w:szCs w:val="24"/>
          <w:u w:val="single"/>
        </w:rPr>
        <w:t>Bio:</w:t>
      </w:r>
    </w:p>
    <w:p w14:paraId="6D6E64D2" w14:textId="77777777" w:rsidR="00C77BEB" w:rsidRPr="00163DE7" w:rsidRDefault="00C77BEB" w:rsidP="00C77BEB">
      <w:pPr>
        <w:rPr>
          <w:rFonts w:ascii="Verdana" w:hAnsi="Verdana"/>
          <w:sz w:val="24"/>
          <w:szCs w:val="24"/>
        </w:rPr>
      </w:pPr>
      <w:r w:rsidRPr="00163DE7">
        <w:rPr>
          <w:rFonts w:ascii="Verdana" w:hAnsi="Verdana"/>
          <w:sz w:val="24"/>
          <w:szCs w:val="24"/>
        </w:rPr>
        <w:t>Ahmet, is a Registered Architect in the District of Colombia, Virginia and Maryland with more than 16 years of experience in the architectural and planning field. He is a member of American Institute of Architects, a L</w:t>
      </w:r>
      <w:r w:rsidR="00C508C4">
        <w:rPr>
          <w:rFonts w:ascii="Verdana" w:hAnsi="Verdana"/>
          <w:sz w:val="24"/>
          <w:szCs w:val="24"/>
        </w:rPr>
        <w:t>EED</w:t>
      </w:r>
      <w:r w:rsidRPr="00163DE7">
        <w:rPr>
          <w:rFonts w:ascii="Verdana" w:hAnsi="Verdana"/>
          <w:sz w:val="24"/>
          <w:szCs w:val="24"/>
        </w:rPr>
        <w:t xml:space="preserve"> Accredited Professional and a member of Turkish Chamber of Architects.  Ahmet was graduated in 1998 from METU, the </w:t>
      </w:r>
      <w:r w:rsidR="004071CE" w:rsidRPr="00163DE7">
        <w:rPr>
          <w:rFonts w:ascii="Verdana" w:hAnsi="Verdana"/>
          <w:sz w:val="24"/>
          <w:szCs w:val="24"/>
        </w:rPr>
        <w:t>top-</w:t>
      </w:r>
      <w:r w:rsidRPr="00163DE7">
        <w:rPr>
          <w:rFonts w:ascii="Verdana" w:hAnsi="Verdana"/>
          <w:sz w:val="24"/>
          <w:szCs w:val="24"/>
        </w:rPr>
        <w:t>ranking architecture school in Turkey, with a Bachelor of Architecture</w:t>
      </w:r>
      <w:r w:rsidR="004071CE" w:rsidRPr="00163DE7">
        <w:rPr>
          <w:rFonts w:ascii="Verdana" w:hAnsi="Verdana"/>
          <w:sz w:val="24"/>
          <w:szCs w:val="24"/>
        </w:rPr>
        <w:t xml:space="preserve"> with a minor in</w:t>
      </w:r>
      <w:r w:rsidRPr="00163DE7">
        <w:rPr>
          <w:rFonts w:ascii="Verdana" w:hAnsi="Verdana"/>
          <w:sz w:val="24"/>
          <w:szCs w:val="24"/>
        </w:rPr>
        <w:t xml:space="preserve"> Structural Engineering. He also has completed the Master of Architecture program at the same university in 2001.  Subsequently, an architectural design firm in United States recruited him. He has worked at large size architectural firms for several years where he used his design and management skills working on variety of projects in US and overseas.  His experience covers mixed-use design to unit interiors; high-rise towers to townhouse neighborhoods; big box retail to small coffee shops. </w:t>
      </w:r>
      <w:r w:rsidR="004071CE" w:rsidRPr="00163DE7">
        <w:rPr>
          <w:rFonts w:ascii="Verdana" w:hAnsi="Verdana"/>
          <w:sz w:val="24"/>
          <w:szCs w:val="24"/>
        </w:rPr>
        <w:t xml:space="preserve">In </w:t>
      </w:r>
      <w:r w:rsidRPr="00163DE7">
        <w:rPr>
          <w:rFonts w:ascii="Verdana" w:hAnsi="Verdana"/>
          <w:sz w:val="24"/>
          <w:szCs w:val="24"/>
        </w:rPr>
        <w:t xml:space="preserve">2010 he founded his own firm, </w:t>
      </w:r>
      <w:r w:rsidRPr="00163DE7">
        <w:rPr>
          <w:rFonts w:ascii="Verdana" w:hAnsi="Verdana"/>
          <w:sz w:val="24"/>
          <w:szCs w:val="24"/>
          <w:u w:val="single"/>
        </w:rPr>
        <w:t>Urbane Architects</w:t>
      </w:r>
      <w:r w:rsidRPr="00163DE7">
        <w:rPr>
          <w:rFonts w:ascii="Verdana" w:hAnsi="Verdana"/>
          <w:sz w:val="24"/>
          <w:szCs w:val="24"/>
        </w:rPr>
        <w:t xml:space="preserve">, where he </w:t>
      </w:r>
      <w:r w:rsidR="00C508C4" w:rsidRPr="00163DE7">
        <w:rPr>
          <w:rFonts w:ascii="Verdana" w:hAnsi="Verdana"/>
          <w:sz w:val="24"/>
          <w:szCs w:val="24"/>
        </w:rPr>
        <w:t>specializes in</w:t>
      </w:r>
      <w:r w:rsidRPr="00163DE7">
        <w:rPr>
          <w:rFonts w:ascii="Verdana" w:hAnsi="Verdana"/>
          <w:sz w:val="24"/>
          <w:szCs w:val="24"/>
        </w:rPr>
        <w:t xml:space="preserve"> residential, commercial and institutional projects. </w:t>
      </w:r>
    </w:p>
    <w:p w14:paraId="3F1EB351" w14:textId="77777777" w:rsidR="00FA6595" w:rsidRPr="00163DE7" w:rsidRDefault="00FA6595" w:rsidP="00FA6595">
      <w:pPr>
        <w:rPr>
          <w:rFonts w:ascii="Verdana" w:hAnsi="Verdana"/>
          <w:sz w:val="24"/>
          <w:szCs w:val="24"/>
        </w:rPr>
      </w:pPr>
    </w:p>
    <w:p w14:paraId="17D1FAFA" w14:textId="77777777" w:rsidR="00190CC4" w:rsidRPr="00163DE7" w:rsidRDefault="004D6A0F" w:rsidP="00FA6595">
      <w:pPr>
        <w:rPr>
          <w:rFonts w:ascii="Verdana" w:hAnsi="Verdana"/>
          <w:sz w:val="24"/>
          <w:szCs w:val="24"/>
        </w:rPr>
      </w:pPr>
      <w:r w:rsidRPr="00163DE7">
        <w:rPr>
          <w:rFonts w:ascii="Verdana" w:hAnsi="Verdana"/>
          <w:b/>
          <w:sz w:val="24"/>
          <w:szCs w:val="24"/>
        </w:rPr>
        <w:t>Presented by: M. Jennifer Harty, AIA, LEED (AP)</w:t>
      </w:r>
    </w:p>
    <w:p w14:paraId="6D960669" w14:textId="77777777" w:rsidR="00C5620C" w:rsidRPr="00163DE7" w:rsidRDefault="00C5620C" w:rsidP="00FA6595">
      <w:pPr>
        <w:rPr>
          <w:rFonts w:ascii="Book Antiqua" w:hAnsi="Book Antiqua"/>
          <w:b/>
        </w:rPr>
      </w:pPr>
    </w:p>
    <w:p w14:paraId="2F80CFD3" w14:textId="77777777" w:rsidR="00955C76" w:rsidRPr="00163DE7" w:rsidRDefault="00955C76" w:rsidP="00FA6595">
      <w:pPr>
        <w:rPr>
          <w:rFonts w:ascii="Book Antiqua" w:hAnsi="Book Antiqua"/>
          <w:b/>
        </w:rPr>
      </w:pPr>
    </w:p>
    <w:p w14:paraId="7BB197DB" w14:textId="77777777" w:rsidR="00CE0968" w:rsidRPr="00163DE7" w:rsidRDefault="00CE0968" w:rsidP="00FA6595">
      <w:pPr>
        <w:rPr>
          <w:rFonts w:ascii="Book Antiqua" w:hAnsi="Book Antiqua"/>
          <w:b/>
        </w:rPr>
      </w:pPr>
      <w:r w:rsidRPr="00163DE7">
        <w:rPr>
          <w:rFonts w:ascii="Book Antiqua" w:hAnsi="Book Antiqua"/>
          <w:noProof/>
        </w:rPr>
        <w:drawing>
          <wp:inline distT="0" distB="0" distL="0" distR="0" wp14:anchorId="1847AF6C" wp14:editId="112175DD">
            <wp:extent cx="4060283" cy="4385734"/>
            <wp:effectExtent l="0" t="0" r="0" b="0"/>
            <wp:docPr id="2" name="Picture 2" descr="C:\Users\Tynesia\AppData\Local\Microsoft\Windows\INetCache\Content.Word\harty_jenni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nesia\AppData\Local\Microsoft\Windows\INetCache\Content.Word\harty_jennif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0283" cy="4385734"/>
                    </a:xfrm>
                    <a:prstGeom prst="rect">
                      <a:avLst/>
                    </a:prstGeom>
                    <a:noFill/>
                    <a:ln>
                      <a:noFill/>
                    </a:ln>
                  </pic:spPr>
                </pic:pic>
              </a:graphicData>
            </a:graphic>
          </wp:inline>
        </w:drawing>
      </w:r>
    </w:p>
    <w:p w14:paraId="671BB454" w14:textId="77777777" w:rsidR="00CE0968" w:rsidRPr="00163DE7" w:rsidRDefault="00CE0968" w:rsidP="00FA6595">
      <w:pPr>
        <w:rPr>
          <w:rFonts w:ascii="Book Antiqua" w:hAnsi="Book Antiqua"/>
          <w:b/>
        </w:rPr>
      </w:pPr>
    </w:p>
    <w:p w14:paraId="2CE1D974" w14:textId="77777777" w:rsidR="00724799" w:rsidRPr="00163DE7" w:rsidRDefault="00724799" w:rsidP="00FA6595">
      <w:pPr>
        <w:rPr>
          <w:rFonts w:ascii="Verdana" w:hAnsi="Verdana"/>
          <w:sz w:val="24"/>
          <w:szCs w:val="24"/>
        </w:rPr>
      </w:pPr>
      <w:r w:rsidRPr="00163DE7">
        <w:rPr>
          <w:rFonts w:ascii="Verdana" w:hAnsi="Verdana"/>
          <w:b/>
          <w:sz w:val="24"/>
          <w:szCs w:val="24"/>
        </w:rPr>
        <w:t>B</w:t>
      </w:r>
      <w:r w:rsidR="00C5620C" w:rsidRPr="00163DE7">
        <w:rPr>
          <w:rFonts w:ascii="Verdana" w:hAnsi="Verdana"/>
          <w:b/>
          <w:sz w:val="24"/>
          <w:szCs w:val="24"/>
        </w:rPr>
        <w:t>LOOMINGDALE - ENVISIONING OUR GREATES</w:t>
      </w:r>
      <w:r w:rsidR="00C66D90">
        <w:rPr>
          <w:rFonts w:ascii="Verdana" w:hAnsi="Verdana"/>
          <w:b/>
          <w:sz w:val="24"/>
          <w:szCs w:val="24"/>
        </w:rPr>
        <w:t>T</w:t>
      </w:r>
      <w:r w:rsidR="00C5620C" w:rsidRPr="00163DE7">
        <w:rPr>
          <w:rFonts w:ascii="Verdana" w:hAnsi="Verdana"/>
          <w:b/>
          <w:sz w:val="24"/>
          <w:szCs w:val="24"/>
        </w:rPr>
        <w:t xml:space="preserve"> POTENTIAL   THROUGH URBAN DESIGN</w:t>
      </w:r>
      <w:r w:rsidRPr="00163DE7">
        <w:rPr>
          <w:rFonts w:ascii="Verdana" w:hAnsi="Verdana"/>
          <w:sz w:val="24"/>
          <w:szCs w:val="24"/>
        </w:rPr>
        <w:t xml:space="preserve"> </w:t>
      </w:r>
    </w:p>
    <w:p w14:paraId="6F5FEFEF" w14:textId="77777777" w:rsidR="00FA6595" w:rsidRPr="00163DE7" w:rsidRDefault="00FA6595" w:rsidP="00FA6595">
      <w:pPr>
        <w:rPr>
          <w:rFonts w:ascii="Verdana" w:hAnsi="Verdana"/>
          <w:sz w:val="24"/>
          <w:szCs w:val="24"/>
        </w:rPr>
      </w:pPr>
      <w:r w:rsidRPr="00C66D90">
        <w:rPr>
          <w:rFonts w:ascii="Verdana" w:hAnsi="Verdana"/>
          <w:sz w:val="24"/>
          <w:szCs w:val="24"/>
          <w:u w:val="single"/>
        </w:rPr>
        <w:t>Workshop Description</w:t>
      </w:r>
      <w:r w:rsidRPr="00163DE7">
        <w:rPr>
          <w:rFonts w:ascii="Verdana" w:hAnsi="Verdana"/>
          <w:sz w:val="24"/>
          <w:szCs w:val="24"/>
        </w:rPr>
        <w:t>:</w:t>
      </w:r>
    </w:p>
    <w:p w14:paraId="4E8497E3" w14:textId="77777777" w:rsidR="00FA6595" w:rsidRPr="00163DE7" w:rsidRDefault="00FA6595" w:rsidP="00FA6595">
      <w:pPr>
        <w:rPr>
          <w:rFonts w:ascii="Verdana" w:hAnsi="Verdana"/>
          <w:sz w:val="24"/>
          <w:szCs w:val="24"/>
        </w:rPr>
      </w:pPr>
      <w:r w:rsidRPr="00163DE7">
        <w:rPr>
          <w:rFonts w:ascii="Verdana" w:hAnsi="Verdana"/>
          <w:sz w:val="24"/>
          <w:szCs w:val="24"/>
        </w:rPr>
        <w:t xml:space="preserve">Please join M. Jennifer Harty, AIA, in exploring the Bloomingdale streetscape, unlocking its hidden potential to rival the best of urban neighborhoods across the globe.  This seminar will be taking stock of our current architectural, landscape, and urban assets, and question how they may be appropriated to achieve our greatest future self.  We will learn about the latest in urban design strategies, from lighting and street furniture, to landscapes that increase </w:t>
      </w:r>
      <w:r w:rsidR="00DF4773" w:rsidRPr="00163DE7">
        <w:rPr>
          <w:rFonts w:ascii="Verdana" w:hAnsi="Verdana"/>
          <w:sz w:val="24"/>
          <w:szCs w:val="24"/>
        </w:rPr>
        <w:t>storm water</w:t>
      </w:r>
      <w:r w:rsidRPr="00163DE7">
        <w:rPr>
          <w:rFonts w:ascii="Verdana" w:hAnsi="Verdana"/>
          <w:sz w:val="24"/>
          <w:szCs w:val="24"/>
        </w:rPr>
        <w:t xml:space="preserve"> retention.  We will also investigate the effectiveness of public art, discovering how simple ideas can create a sense of place for our community.  Finally, we will discuss what tools are at our disposal to make these visions into reality. A 15 minute Q&amp;A will follow the seminar.</w:t>
      </w:r>
    </w:p>
    <w:p w14:paraId="4FC3C73D" w14:textId="77777777" w:rsidR="00FA6595" w:rsidRPr="00163DE7" w:rsidRDefault="00FA6595" w:rsidP="00FA6595">
      <w:pPr>
        <w:rPr>
          <w:rFonts w:ascii="Verdana" w:hAnsi="Verdana"/>
          <w:sz w:val="24"/>
          <w:szCs w:val="24"/>
        </w:rPr>
      </w:pPr>
    </w:p>
    <w:p w14:paraId="24BF5EF5" w14:textId="77777777" w:rsidR="00955C76" w:rsidRPr="00163DE7" w:rsidRDefault="00FA6595" w:rsidP="00FA6595">
      <w:pPr>
        <w:rPr>
          <w:rFonts w:ascii="Verdana" w:hAnsi="Verdana"/>
          <w:sz w:val="24"/>
          <w:szCs w:val="24"/>
          <w:u w:val="single"/>
        </w:rPr>
      </w:pPr>
      <w:r w:rsidRPr="00163DE7">
        <w:rPr>
          <w:rFonts w:ascii="Verdana" w:hAnsi="Verdana"/>
          <w:sz w:val="24"/>
          <w:szCs w:val="24"/>
          <w:u w:val="single"/>
        </w:rPr>
        <w:t>Bio:</w:t>
      </w:r>
      <w:r w:rsidR="00955C76" w:rsidRPr="00163DE7">
        <w:rPr>
          <w:rFonts w:ascii="Verdana" w:hAnsi="Verdana"/>
          <w:sz w:val="24"/>
          <w:szCs w:val="24"/>
          <w:u w:val="single"/>
        </w:rPr>
        <w:t xml:space="preserve"> </w:t>
      </w:r>
    </w:p>
    <w:p w14:paraId="5CAA90C7" w14:textId="77777777" w:rsidR="00FA6595" w:rsidRPr="00163DE7" w:rsidRDefault="00FA6595" w:rsidP="00FA6595">
      <w:pPr>
        <w:rPr>
          <w:rFonts w:ascii="Verdana" w:hAnsi="Verdana"/>
          <w:sz w:val="24"/>
          <w:szCs w:val="24"/>
        </w:rPr>
      </w:pPr>
      <w:r w:rsidRPr="00163DE7">
        <w:rPr>
          <w:rFonts w:ascii="Verdana" w:hAnsi="Verdana"/>
          <w:sz w:val="24"/>
          <w:szCs w:val="24"/>
        </w:rPr>
        <w:t xml:space="preserve">M. Jennifer Harty, AIA, is a Registered Architect, a member of the American Institute of Architects and the US Green Building Council (LEED AP).  She has practiced commercial and residential architecture in the District for 10 years.  Before founding </w:t>
      </w:r>
      <w:r w:rsidRPr="00163DE7">
        <w:rPr>
          <w:rFonts w:ascii="Verdana" w:hAnsi="Verdana"/>
          <w:sz w:val="24"/>
          <w:szCs w:val="24"/>
          <w:u w:val="single"/>
        </w:rPr>
        <w:t>HxH Architects</w:t>
      </w:r>
      <w:r w:rsidRPr="00163DE7">
        <w:rPr>
          <w:rFonts w:ascii="Verdana" w:hAnsi="Verdana"/>
          <w:sz w:val="24"/>
          <w:szCs w:val="24"/>
        </w:rPr>
        <w:t>, Jennifer apprenticed at Rafael Vinoly Architects.  She was also a Project Architect at Cunningham Quill Architects, and an Associate at Beyer Blinder Belle Architects.  Jennifer holds a Bachelor of Arts from Columbia University, and a Masters in Architecture from Harvard University.</w:t>
      </w:r>
    </w:p>
    <w:p w14:paraId="16810FD7" w14:textId="77777777" w:rsidR="00FA6595" w:rsidRPr="00163DE7" w:rsidRDefault="00FA6595" w:rsidP="00FA6595">
      <w:pPr>
        <w:rPr>
          <w:rFonts w:ascii="Verdana" w:hAnsi="Verdana"/>
          <w:sz w:val="24"/>
          <w:szCs w:val="24"/>
        </w:rPr>
      </w:pPr>
    </w:p>
    <w:p w14:paraId="70497402" w14:textId="77777777" w:rsidR="00190CC4" w:rsidRPr="00163DE7" w:rsidRDefault="00190CC4" w:rsidP="00190CC4">
      <w:pPr>
        <w:rPr>
          <w:rFonts w:ascii="Book Antiqua" w:hAnsi="Book Antiqua"/>
          <w:b/>
        </w:rPr>
      </w:pPr>
      <w:r w:rsidRPr="00163DE7">
        <w:rPr>
          <w:rFonts w:ascii="Verdana" w:hAnsi="Verdana"/>
          <w:b/>
          <w:sz w:val="24"/>
          <w:szCs w:val="24"/>
        </w:rPr>
        <w:t>Presented by: Molly Scott</w:t>
      </w:r>
    </w:p>
    <w:p w14:paraId="4CF466D0" w14:textId="77777777" w:rsidR="00190CC4" w:rsidRPr="00163DE7" w:rsidRDefault="00543BC9" w:rsidP="00FA6595">
      <w:pPr>
        <w:rPr>
          <w:rFonts w:ascii="Book Antiqua" w:hAnsi="Book Antiqua"/>
        </w:rPr>
      </w:pPr>
      <w:r w:rsidRPr="00163DE7">
        <w:rPr>
          <w:rFonts w:ascii="Book Antiqua" w:hAnsi="Book Antiqua"/>
          <w:noProof/>
        </w:rPr>
        <w:drawing>
          <wp:inline distT="0" distB="0" distL="0" distR="0" wp14:anchorId="4BB35888" wp14:editId="3A582A8E">
            <wp:extent cx="5943600" cy="3937635"/>
            <wp:effectExtent l="0" t="0" r="0" b="5715"/>
            <wp:docPr id="3" name="Picture 3" descr="C:\Users\Tynesia\AppData\Local\Microsoft\Windows\INetCache\Content.Word\DSC_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ynesia\AppData\Local\Microsoft\Windows\INetCache\Content.Word\DSC_17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37635"/>
                    </a:xfrm>
                    <a:prstGeom prst="rect">
                      <a:avLst/>
                    </a:prstGeom>
                    <a:noFill/>
                    <a:ln>
                      <a:noFill/>
                    </a:ln>
                  </pic:spPr>
                </pic:pic>
              </a:graphicData>
            </a:graphic>
          </wp:inline>
        </w:drawing>
      </w:r>
    </w:p>
    <w:p w14:paraId="57191D97" w14:textId="77777777" w:rsidR="000F35FC" w:rsidRPr="00163DE7" w:rsidRDefault="000F35FC" w:rsidP="00FA6595">
      <w:pPr>
        <w:rPr>
          <w:rFonts w:ascii="Book Antiqua" w:hAnsi="Book Antiqua"/>
        </w:rPr>
      </w:pPr>
    </w:p>
    <w:p w14:paraId="79911680" w14:textId="77777777" w:rsidR="00C66D90" w:rsidRDefault="00C66D90" w:rsidP="000F35FC">
      <w:pPr>
        <w:rPr>
          <w:rFonts w:ascii="Verdana" w:hAnsi="Verdana"/>
          <w:sz w:val="24"/>
          <w:szCs w:val="24"/>
        </w:rPr>
      </w:pPr>
    </w:p>
    <w:p w14:paraId="4E1914E0" w14:textId="77777777" w:rsidR="00C66D90" w:rsidRPr="00163DE7" w:rsidRDefault="00C66D90" w:rsidP="00C66D90">
      <w:pPr>
        <w:rPr>
          <w:rFonts w:ascii="Verdana" w:hAnsi="Verdana"/>
          <w:b/>
          <w:sz w:val="24"/>
          <w:szCs w:val="24"/>
        </w:rPr>
      </w:pPr>
      <w:r w:rsidRPr="00163DE7">
        <w:rPr>
          <w:rFonts w:ascii="Verdana" w:hAnsi="Verdana"/>
          <w:b/>
          <w:sz w:val="24"/>
          <w:szCs w:val="24"/>
        </w:rPr>
        <w:t>L</w:t>
      </w:r>
      <w:r>
        <w:rPr>
          <w:rFonts w:ascii="Verdana" w:hAnsi="Verdana"/>
          <w:b/>
          <w:sz w:val="24"/>
          <w:szCs w:val="24"/>
        </w:rPr>
        <w:t>ANDSCAPE DESIGN FOR SMALL SPACES</w:t>
      </w:r>
    </w:p>
    <w:p w14:paraId="3342B044" w14:textId="77777777" w:rsidR="000F35FC" w:rsidRPr="00163DE7" w:rsidRDefault="00724799" w:rsidP="000F35FC">
      <w:pPr>
        <w:rPr>
          <w:rFonts w:ascii="Verdana" w:hAnsi="Verdana"/>
          <w:sz w:val="24"/>
          <w:szCs w:val="24"/>
        </w:rPr>
      </w:pPr>
      <w:r w:rsidRPr="00C66D90">
        <w:rPr>
          <w:rFonts w:ascii="Verdana" w:hAnsi="Verdana"/>
          <w:sz w:val="24"/>
          <w:szCs w:val="24"/>
          <w:u w:val="single"/>
        </w:rPr>
        <w:t>Workshop Descriptions</w:t>
      </w:r>
      <w:r w:rsidRPr="00163DE7">
        <w:rPr>
          <w:rFonts w:ascii="Verdana" w:hAnsi="Verdana"/>
          <w:sz w:val="24"/>
          <w:szCs w:val="24"/>
        </w:rPr>
        <w:t>:</w:t>
      </w:r>
    </w:p>
    <w:p w14:paraId="2070E0D8" w14:textId="77777777" w:rsidR="00FA6595" w:rsidRPr="00163DE7" w:rsidRDefault="00C66D90" w:rsidP="00FA6595">
      <w:pPr>
        <w:rPr>
          <w:rFonts w:ascii="Verdana" w:hAnsi="Verdana"/>
          <w:sz w:val="24"/>
          <w:szCs w:val="24"/>
        </w:rPr>
      </w:pPr>
      <w:r>
        <w:rPr>
          <w:rFonts w:ascii="Verdana" w:hAnsi="Verdana"/>
          <w:sz w:val="24"/>
          <w:szCs w:val="24"/>
        </w:rPr>
        <w:lastRenderedPageBreak/>
        <w:t>Presents b</w:t>
      </w:r>
      <w:r w:rsidR="00FA6595" w:rsidRPr="00163DE7">
        <w:rPr>
          <w:rFonts w:ascii="Verdana" w:hAnsi="Verdana"/>
          <w:sz w:val="24"/>
          <w:szCs w:val="24"/>
        </w:rPr>
        <w:t>asic design principals and suggestions for getting the most out of our small Bloomingdale gardens, plus recommended plants that do well in our climate.</w:t>
      </w:r>
    </w:p>
    <w:p w14:paraId="256E8487" w14:textId="77777777" w:rsidR="007C2714" w:rsidRPr="00163DE7" w:rsidRDefault="007C2714" w:rsidP="00FA6595">
      <w:pPr>
        <w:rPr>
          <w:rFonts w:ascii="Verdana" w:hAnsi="Verdana"/>
          <w:b/>
          <w:sz w:val="24"/>
          <w:szCs w:val="24"/>
        </w:rPr>
      </w:pPr>
    </w:p>
    <w:p w14:paraId="1BDF0284" w14:textId="77777777" w:rsidR="00FA6595" w:rsidRPr="00163DE7" w:rsidRDefault="00FA6595" w:rsidP="00FA6595">
      <w:pPr>
        <w:rPr>
          <w:rFonts w:ascii="Verdana" w:hAnsi="Verdana"/>
          <w:b/>
          <w:sz w:val="24"/>
          <w:szCs w:val="24"/>
        </w:rPr>
      </w:pPr>
      <w:r w:rsidRPr="00163DE7">
        <w:rPr>
          <w:rFonts w:ascii="Verdana" w:hAnsi="Verdana"/>
          <w:b/>
          <w:sz w:val="24"/>
          <w:szCs w:val="24"/>
        </w:rPr>
        <w:t>C</w:t>
      </w:r>
      <w:r w:rsidR="00C66D90">
        <w:rPr>
          <w:rFonts w:ascii="Verdana" w:hAnsi="Verdana"/>
          <w:b/>
          <w:sz w:val="24"/>
          <w:szCs w:val="24"/>
        </w:rPr>
        <w:t>ONTAINER GARDENING AT ITS BEST</w:t>
      </w:r>
    </w:p>
    <w:p w14:paraId="557042C4" w14:textId="77777777" w:rsidR="00FA6595" w:rsidRPr="00163DE7" w:rsidRDefault="00DF4773" w:rsidP="00FA6595">
      <w:pPr>
        <w:rPr>
          <w:rFonts w:ascii="Verdana" w:hAnsi="Verdana"/>
          <w:sz w:val="24"/>
          <w:szCs w:val="24"/>
        </w:rPr>
      </w:pPr>
      <w:r w:rsidRPr="00163DE7">
        <w:rPr>
          <w:rFonts w:ascii="Verdana" w:hAnsi="Verdana"/>
          <w:sz w:val="24"/>
          <w:szCs w:val="24"/>
        </w:rPr>
        <w:t>Outline</w:t>
      </w:r>
      <w:r>
        <w:rPr>
          <w:rFonts w:ascii="Verdana" w:hAnsi="Verdana"/>
          <w:sz w:val="24"/>
          <w:szCs w:val="24"/>
        </w:rPr>
        <w:t xml:space="preserve">s </w:t>
      </w:r>
      <w:r w:rsidRPr="00163DE7">
        <w:rPr>
          <w:rFonts w:ascii="Verdana" w:hAnsi="Verdana"/>
          <w:sz w:val="24"/>
          <w:szCs w:val="24"/>
        </w:rPr>
        <w:t>ways</w:t>
      </w:r>
      <w:r w:rsidR="00FA6595" w:rsidRPr="00163DE7">
        <w:rPr>
          <w:rFonts w:ascii="Verdana" w:hAnsi="Verdana"/>
          <w:sz w:val="24"/>
          <w:szCs w:val="24"/>
        </w:rPr>
        <w:t xml:space="preserve"> to enhance garden spaces with planted containers for color in different seasons, as well as some discussion of vegetable container gardening.</w:t>
      </w:r>
    </w:p>
    <w:p w14:paraId="4EBE379D" w14:textId="77777777" w:rsidR="007C2714" w:rsidRPr="00163DE7" w:rsidRDefault="007C2714" w:rsidP="00FA6595">
      <w:pPr>
        <w:rPr>
          <w:rFonts w:ascii="Verdana" w:hAnsi="Verdana"/>
          <w:sz w:val="24"/>
          <w:szCs w:val="24"/>
        </w:rPr>
      </w:pPr>
    </w:p>
    <w:p w14:paraId="726856C7" w14:textId="77777777" w:rsidR="00901193" w:rsidRPr="00163DE7" w:rsidRDefault="00901193" w:rsidP="00FA6595">
      <w:pPr>
        <w:rPr>
          <w:rFonts w:ascii="Verdana" w:hAnsi="Verdana"/>
          <w:sz w:val="24"/>
          <w:szCs w:val="24"/>
          <w:u w:val="single"/>
        </w:rPr>
      </w:pPr>
      <w:r w:rsidRPr="00163DE7">
        <w:rPr>
          <w:rFonts w:ascii="Verdana" w:hAnsi="Verdana"/>
          <w:sz w:val="24"/>
          <w:szCs w:val="24"/>
          <w:u w:val="single"/>
        </w:rPr>
        <w:t>Bio:</w:t>
      </w:r>
    </w:p>
    <w:p w14:paraId="27D5FAD8" w14:textId="77777777" w:rsidR="00901193" w:rsidRPr="00163DE7" w:rsidRDefault="00901193" w:rsidP="00901193">
      <w:pPr>
        <w:rPr>
          <w:rFonts w:ascii="Verdana" w:hAnsi="Verdana"/>
          <w:iCs/>
          <w:sz w:val="24"/>
          <w:szCs w:val="24"/>
        </w:rPr>
      </w:pPr>
      <w:r w:rsidRPr="00163DE7">
        <w:rPr>
          <w:rFonts w:ascii="Verdana" w:hAnsi="Verdana"/>
          <w:iCs/>
          <w:sz w:val="24"/>
          <w:szCs w:val="24"/>
        </w:rPr>
        <w:t xml:space="preserve">Molly Scott, Registered Landscape Architect, MD/VA. Principal/Owner at </w:t>
      </w:r>
      <w:r w:rsidRPr="00163DE7">
        <w:rPr>
          <w:rFonts w:ascii="Verdana" w:hAnsi="Verdana"/>
          <w:iCs/>
          <w:sz w:val="24"/>
          <w:szCs w:val="24"/>
          <w:u w:val="single"/>
        </w:rPr>
        <w:t>Molly Scott Exteriors, LLC</w:t>
      </w:r>
    </w:p>
    <w:p w14:paraId="5704EF55" w14:textId="77777777" w:rsidR="00901193" w:rsidRPr="00163DE7" w:rsidRDefault="00901193" w:rsidP="00901193">
      <w:pPr>
        <w:rPr>
          <w:rFonts w:ascii="Verdana" w:hAnsi="Verdana"/>
          <w:iCs/>
          <w:sz w:val="24"/>
          <w:szCs w:val="24"/>
        </w:rPr>
      </w:pPr>
      <w:r w:rsidRPr="00163DE7">
        <w:rPr>
          <w:rFonts w:ascii="Verdana" w:hAnsi="Verdana"/>
          <w:iCs/>
          <w:sz w:val="24"/>
          <w:szCs w:val="24"/>
        </w:rPr>
        <w:t>Molly has been gardening since early childhood. Her appreciation for nature was fostered as a kid growing up exploring the native woodlands in Southeastern Pennsylvania, and enjoying the rich horticultural resources in the Brandywine Valley.</w:t>
      </w:r>
      <w:r w:rsidR="007C2714" w:rsidRPr="00163DE7">
        <w:rPr>
          <w:rFonts w:ascii="Verdana" w:hAnsi="Verdana"/>
          <w:iCs/>
          <w:sz w:val="24"/>
          <w:szCs w:val="24"/>
        </w:rPr>
        <w:t xml:space="preserve">  </w:t>
      </w:r>
      <w:r w:rsidRPr="00163DE7">
        <w:rPr>
          <w:rFonts w:ascii="Verdana" w:hAnsi="Verdana"/>
          <w:iCs/>
          <w:sz w:val="24"/>
          <w:szCs w:val="24"/>
        </w:rPr>
        <w:t>Molly moved to DC in 1999, living first in Adams Morgan and moving to Bloomingdale in 2006.</w:t>
      </w:r>
    </w:p>
    <w:p w14:paraId="735E78ED" w14:textId="77777777" w:rsidR="00901193" w:rsidRPr="00163DE7" w:rsidRDefault="00901193" w:rsidP="00901193">
      <w:pPr>
        <w:rPr>
          <w:rFonts w:ascii="Verdana" w:hAnsi="Verdana"/>
          <w:iCs/>
          <w:sz w:val="24"/>
          <w:szCs w:val="24"/>
        </w:rPr>
      </w:pPr>
      <w:r w:rsidRPr="00163DE7">
        <w:rPr>
          <w:rFonts w:ascii="Verdana" w:hAnsi="Verdana"/>
          <w:iCs/>
          <w:sz w:val="24"/>
          <w:szCs w:val="24"/>
        </w:rPr>
        <w:t xml:space="preserve">Since 2011, Molly has run her boutique landscape design business, </w:t>
      </w:r>
      <w:r w:rsidRPr="00163DE7">
        <w:rPr>
          <w:rFonts w:ascii="Verdana" w:hAnsi="Verdana"/>
          <w:iCs/>
          <w:sz w:val="24"/>
          <w:szCs w:val="24"/>
          <w:u w:val="single"/>
        </w:rPr>
        <w:t>Molly Scott Exteriors</w:t>
      </w:r>
      <w:r w:rsidRPr="00163DE7">
        <w:rPr>
          <w:rFonts w:ascii="Verdana" w:hAnsi="Verdana"/>
          <w:iCs/>
          <w:sz w:val="24"/>
          <w:szCs w:val="24"/>
        </w:rPr>
        <w:t>, out of her home in Bloomingdale. Her previous work experience in the industry includes 11 years as a landscape designer/salesperson at a local high end landscape design/build firm.</w:t>
      </w:r>
      <w:r w:rsidRPr="00163DE7">
        <w:rPr>
          <w:rFonts w:ascii="Verdana" w:hAnsi="Verdana"/>
          <w:sz w:val="24"/>
          <w:szCs w:val="24"/>
        </w:rPr>
        <w:t xml:space="preserve"> </w:t>
      </w:r>
      <w:r w:rsidRPr="00163DE7">
        <w:rPr>
          <w:rFonts w:ascii="Verdana" w:hAnsi="Verdana"/>
          <w:iCs/>
          <w:sz w:val="24"/>
          <w:szCs w:val="24"/>
        </w:rPr>
        <w:t>Molly is a member of the American Society of Landscape Architects (ASLA) and the Association of Professional Landscape Designers (APLD) and has been the recipient of numerous awards from the</w:t>
      </w:r>
      <w:r w:rsidR="00A35232" w:rsidRPr="00163DE7">
        <w:rPr>
          <w:rFonts w:ascii="Verdana" w:hAnsi="Verdana"/>
          <w:iCs/>
          <w:sz w:val="24"/>
          <w:szCs w:val="24"/>
        </w:rPr>
        <w:t xml:space="preserve"> L</w:t>
      </w:r>
      <w:r w:rsidRPr="00163DE7">
        <w:rPr>
          <w:rFonts w:ascii="Verdana" w:hAnsi="Verdana"/>
          <w:iCs/>
          <w:sz w:val="24"/>
          <w:szCs w:val="24"/>
        </w:rPr>
        <w:t>andscape</w:t>
      </w:r>
      <w:r w:rsidR="007C2714" w:rsidRPr="00163DE7">
        <w:rPr>
          <w:rFonts w:ascii="Verdana" w:hAnsi="Verdana"/>
          <w:iCs/>
          <w:sz w:val="24"/>
          <w:szCs w:val="24"/>
        </w:rPr>
        <w:t xml:space="preserve"> </w:t>
      </w:r>
      <w:r w:rsidRPr="00163DE7">
        <w:rPr>
          <w:rFonts w:ascii="Verdana" w:hAnsi="Verdana"/>
          <w:iCs/>
          <w:sz w:val="24"/>
          <w:szCs w:val="24"/>
        </w:rPr>
        <w:t>Contractor’s Association (LCA) of Maryland/DC/Virginia.</w:t>
      </w:r>
    </w:p>
    <w:p w14:paraId="0A520F44" w14:textId="77777777" w:rsidR="00901193" w:rsidRPr="00163DE7" w:rsidRDefault="00901193" w:rsidP="00901193">
      <w:pPr>
        <w:rPr>
          <w:rFonts w:ascii="Verdana" w:hAnsi="Verdana"/>
          <w:sz w:val="24"/>
          <w:szCs w:val="24"/>
        </w:rPr>
      </w:pPr>
      <w:r w:rsidRPr="00163DE7">
        <w:rPr>
          <w:rFonts w:ascii="Verdana" w:hAnsi="Verdana"/>
          <w:iCs/>
          <w:sz w:val="24"/>
          <w:szCs w:val="24"/>
        </w:rPr>
        <w:t>In the rare times when she's not working she loves volunteering with Bloomingdale’s “Hidden Gem”, Crispus Attucks Park, gardening, reading, cooking, and exploring DC.</w:t>
      </w:r>
    </w:p>
    <w:p w14:paraId="09205E3A" w14:textId="77777777" w:rsidR="00901193" w:rsidRPr="00163DE7" w:rsidRDefault="00901193" w:rsidP="00901193">
      <w:pPr>
        <w:rPr>
          <w:rFonts w:ascii="Verdana" w:hAnsi="Verdana"/>
          <w:sz w:val="24"/>
          <w:szCs w:val="24"/>
        </w:rPr>
      </w:pPr>
    </w:p>
    <w:p w14:paraId="39CB853A" w14:textId="77777777" w:rsidR="00543BC9" w:rsidRPr="00163DE7" w:rsidRDefault="00190CC4" w:rsidP="00901193">
      <w:pPr>
        <w:rPr>
          <w:rFonts w:ascii="Book Antiqua" w:hAnsi="Book Antiqua"/>
          <w:b/>
        </w:rPr>
      </w:pPr>
      <w:r w:rsidRPr="00163DE7">
        <w:rPr>
          <w:rFonts w:ascii="Verdana" w:hAnsi="Verdana"/>
          <w:b/>
          <w:sz w:val="24"/>
          <w:szCs w:val="24"/>
        </w:rPr>
        <w:t>Presented by: Tynesia Hand-Smith</w:t>
      </w:r>
    </w:p>
    <w:p w14:paraId="4FC2D7B6" w14:textId="77777777" w:rsidR="00901193" w:rsidRPr="00163DE7" w:rsidRDefault="00543BC9" w:rsidP="00901193">
      <w:pPr>
        <w:rPr>
          <w:rFonts w:ascii="Book Antiqua" w:hAnsi="Book Antiqua"/>
          <w:b/>
        </w:rPr>
      </w:pPr>
      <w:r w:rsidRPr="00163DE7">
        <w:rPr>
          <w:rFonts w:ascii="Book Antiqua" w:hAnsi="Book Antiqua" w:cs="Times New Roman"/>
          <w:noProof/>
        </w:rPr>
        <w:lastRenderedPageBreak/>
        <w:drawing>
          <wp:inline distT="0" distB="0" distL="0" distR="0" wp14:anchorId="6365588F" wp14:editId="42035106">
            <wp:extent cx="4343400" cy="535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5359400"/>
                    </a:xfrm>
                    <a:prstGeom prst="rect">
                      <a:avLst/>
                    </a:prstGeom>
                    <a:noFill/>
                    <a:ln>
                      <a:noFill/>
                    </a:ln>
                  </pic:spPr>
                </pic:pic>
              </a:graphicData>
            </a:graphic>
          </wp:inline>
        </w:drawing>
      </w:r>
    </w:p>
    <w:p w14:paraId="00DA5290" w14:textId="77777777" w:rsidR="000F35FC" w:rsidRPr="00163DE7" w:rsidRDefault="000F35FC" w:rsidP="00901193">
      <w:pPr>
        <w:rPr>
          <w:rFonts w:ascii="Book Antiqua" w:hAnsi="Book Antiqua"/>
        </w:rPr>
      </w:pPr>
    </w:p>
    <w:p w14:paraId="529E11F0" w14:textId="77777777" w:rsidR="000F35FC" w:rsidRPr="00163DE7" w:rsidRDefault="000F35FC" w:rsidP="000F35FC">
      <w:pPr>
        <w:rPr>
          <w:rFonts w:ascii="Verdana" w:hAnsi="Verdana"/>
          <w:b/>
          <w:bCs/>
          <w:sz w:val="24"/>
          <w:szCs w:val="24"/>
        </w:rPr>
      </w:pPr>
      <w:r w:rsidRPr="00163DE7">
        <w:rPr>
          <w:rFonts w:ascii="Verdana" w:hAnsi="Verdana"/>
          <w:b/>
          <w:bCs/>
          <w:sz w:val="24"/>
          <w:szCs w:val="24"/>
        </w:rPr>
        <w:t>C</w:t>
      </w:r>
      <w:r w:rsidR="00077AEA">
        <w:rPr>
          <w:rFonts w:ascii="Verdana" w:hAnsi="Verdana"/>
          <w:b/>
          <w:bCs/>
          <w:sz w:val="24"/>
          <w:szCs w:val="24"/>
        </w:rPr>
        <w:t>OOL SPACES HOT WALLCOVERINGS</w:t>
      </w:r>
    </w:p>
    <w:p w14:paraId="152303CD" w14:textId="77777777" w:rsidR="00955C76" w:rsidRPr="00163DE7" w:rsidRDefault="00955C76" w:rsidP="000F35FC">
      <w:pPr>
        <w:rPr>
          <w:rFonts w:ascii="Verdana" w:hAnsi="Verdana"/>
          <w:sz w:val="24"/>
          <w:szCs w:val="24"/>
          <w:u w:val="single"/>
        </w:rPr>
      </w:pPr>
      <w:r w:rsidRPr="00163DE7">
        <w:rPr>
          <w:rFonts w:ascii="Verdana" w:hAnsi="Verdana"/>
          <w:sz w:val="24"/>
          <w:szCs w:val="24"/>
          <w:u w:val="single"/>
        </w:rPr>
        <w:t>Workshop Description</w:t>
      </w:r>
    </w:p>
    <w:p w14:paraId="7B5585B8" w14:textId="77777777" w:rsidR="00901193" w:rsidRPr="00163DE7" w:rsidRDefault="00901193" w:rsidP="00901193">
      <w:pPr>
        <w:rPr>
          <w:rFonts w:ascii="Verdana" w:hAnsi="Verdana"/>
          <w:sz w:val="24"/>
          <w:szCs w:val="24"/>
        </w:rPr>
      </w:pPr>
      <w:r w:rsidRPr="00163DE7">
        <w:rPr>
          <w:rFonts w:ascii="Verdana" w:hAnsi="Verdana"/>
          <w:sz w:val="24"/>
          <w:szCs w:val="24"/>
        </w:rPr>
        <w:t>Not your grandma's wallpaper that's for sure!</w:t>
      </w:r>
      <w:r w:rsidR="007C2714" w:rsidRPr="00163DE7">
        <w:rPr>
          <w:rFonts w:ascii="Verdana" w:hAnsi="Verdana"/>
          <w:sz w:val="24"/>
          <w:szCs w:val="24"/>
        </w:rPr>
        <w:t xml:space="preserve">  </w:t>
      </w:r>
      <w:r w:rsidRPr="00163DE7">
        <w:rPr>
          <w:rFonts w:ascii="Verdana" w:hAnsi="Verdana"/>
          <w:sz w:val="24"/>
          <w:szCs w:val="24"/>
        </w:rPr>
        <w:t>There was a time when wallpaper was popular, then it wasn't....at all.</w:t>
      </w:r>
      <w:r w:rsidR="007C2714" w:rsidRPr="00163DE7">
        <w:rPr>
          <w:rFonts w:ascii="Verdana" w:hAnsi="Verdana"/>
          <w:sz w:val="24"/>
          <w:szCs w:val="24"/>
        </w:rPr>
        <w:t xml:space="preserve">  </w:t>
      </w:r>
      <w:r w:rsidRPr="00163DE7">
        <w:rPr>
          <w:rFonts w:ascii="Verdana" w:hAnsi="Verdana"/>
          <w:sz w:val="24"/>
          <w:szCs w:val="24"/>
        </w:rPr>
        <w:t>A whole generation ran from it and only touched it when they had to spend hours removing it.</w:t>
      </w:r>
    </w:p>
    <w:p w14:paraId="1AF7D12B" w14:textId="77777777" w:rsidR="00901193" w:rsidRPr="00163DE7" w:rsidRDefault="00901193" w:rsidP="00901193">
      <w:pPr>
        <w:rPr>
          <w:rFonts w:ascii="Verdana" w:hAnsi="Verdana"/>
          <w:sz w:val="24"/>
          <w:szCs w:val="24"/>
        </w:rPr>
      </w:pPr>
      <w:r w:rsidRPr="00163DE7">
        <w:rPr>
          <w:rFonts w:ascii="Verdana" w:hAnsi="Verdana"/>
          <w:sz w:val="24"/>
          <w:szCs w:val="24"/>
        </w:rPr>
        <w:t>In the famous words of LL Cool J "Don't call it a come</w:t>
      </w:r>
      <w:r w:rsidR="00DF4773">
        <w:rPr>
          <w:rFonts w:ascii="Verdana" w:hAnsi="Verdana"/>
          <w:sz w:val="24"/>
          <w:szCs w:val="24"/>
        </w:rPr>
        <w:t xml:space="preserve"> </w:t>
      </w:r>
      <w:r w:rsidRPr="00163DE7">
        <w:rPr>
          <w:rFonts w:ascii="Verdana" w:hAnsi="Verdana"/>
          <w:sz w:val="24"/>
          <w:szCs w:val="24"/>
        </w:rPr>
        <w:t>back, I've been here before..."</w:t>
      </w:r>
      <w:r w:rsidR="007C2714" w:rsidRPr="00163DE7">
        <w:rPr>
          <w:rFonts w:ascii="Verdana" w:hAnsi="Verdana"/>
          <w:sz w:val="24"/>
          <w:szCs w:val="24"/>
        </w:rPr>
        <w:t xml:space="preserve">  W</w:t>
      </w:r>
      <w:r w:rsidRPr="00163DE7">
        <w:rPr>
          <w:rFonts w:ascii="Verdana" w:hAnsi="Verdana"/>
          <w:sz w:val="24"/>
          <w:szCs w:val="24"/>
        </w:rPr>
        <w:t>allpaper has triumphantly emerged from the exile of naysayers.</w:t>
      </w:r>
    </w:p>
    <w:p w14:paraId="302012B3" w14:textId="77777777" w:rsidR="00543BC9" w:rsidRPr="00163DE7" w:rsidRDefault="00901193" w:rsidP="00901193">
      <w:pPr>
        <w:rPr>
          <w:rFonts w:ascii="Verdana" w:hAnsi="Verdana"/>
          <w:sz w:val="24"/>
          <w:szCs w:val="24"/>
        </w:rPr>
      </w:pPr>
      <w:r w:rsidRPr="00163DE7">
        <w:rPr>
          <w:rFonts w:ascii="Verdana" w:hAnsi="Verdana"/>
          <w:sz w:val="24"/>
          <w:szCs w:val="24"/>
        </w:rPr>
        <w:t>This discussion will introduce wallpaper as a viable design solution for walls, ceilings and furniture.</w:t>
      </w:r>
    </w:p>
    <w:p w14:paraId="597A19B8" w14:textId="77777777" w:rsidR="00543BC9" w:rsidRPr="00163DE7" w:rsidRDefault="00543BC9" w:rsidP="00901193">
      <w:pPr>
        <w:rPr>
          <w:rFonts w:ascii="Verdana" w:hAnsi="Verdana"/>
          <w:sz w:val="24"/>
          <w:szCs w:val="24"/>
        </w:rPr>
      </w:pPr>
    </w:p>
    <w:p w14:paraId="3C3986A1" w14:textId="77777777" w:rsidR="000F35FC" w:rsidRPr="00163DE7" w:rsidRDefault="000F35FC" w:rsidP="000F35FC">
      <w:pPr>
        <w:rPr>
          <w:rFonts w:ascii="Verdana" w:eastAsia="Times New Roman" w:hAnsi="Verdana" w:cs="Times New Roman"/>
          <w:sz w:val="24"/>
          <w:szCs w:val="24"/>
          <w:u w:val="single"/>
        </w:rPr>
      </w:pPr>
      <w:r w:rsidRPr="00163DE7">
        <w:rPr>
          <w:rFonts w:ascii="Verdana" w:hAnsi="Verdana"/>
          <w:sz w:val="24"/>
          <w:szCs w:val="24"/>
          <w:u w:val="single"/>
        </w:rPr>
        <w:t>Bio:</w:t>
      </w:r>
      <w:r w:rsidRPr="00163DE7">
        <w:rPr>
          <w:rFonts w:ascii="Verdana" w:eastAsia="Times New Roman" w:hAnsi="Verdana" w:cs="Times New Roman"/>
          <w:sz w:val="24"/>
          <w:szCs w:val="24"/>
          <w:u w:val="single"/>
        </w:rPr>
        <w:t xml:space="preserve"> </w:t>
      </w:r>
    </w:p>
    <w:p w14:paraId="05EE9FB7" w14:textId="77777777" w:rsidR="000F35FC" w:rsidRPr="00163DE7" w:rsidRDefault="000F35FC" w:rsidP="000F35FC">
      <w:pPr>
        <w:rPr>
          <w:rFonts w:ascii="Verdana" w:hAnsi="Verdana"/>
          <w:sz w:val="24"/>
          <w:szCs w:val="24"/>
        </w:rPr>
      </w:pPr>
      <w:r w:rsidRPr="00163DE7">
        <w:rPr>
          <w:rFonts w:ascii="Verdana" w:hAnsi="Verdana"/>
          <w:sz w:val="24"/>
          <w:szCs w:val="24"/>
        </w:rPr>
        <w:t xml:space="preserve">Tynesia is the principal designer for </w:t>
      </w:r>
      <w:r w:rsidRPr="00163DE7">
        <w:rPr>
          <w:rFonts w:ascii="Verdana" w:hAnsi="Verdana"/>
          <w:sz w:val="24"/>
          <w:szCs w:val="24"/>
          <w:u w:val="single"/>
        </w:rPr>
        <w:t>Design 36ixty Interiors</w:t>
      </w:r>
      <w:r w:rsidRPr="00163DE7">
        <w:rPr>
          <w:rFonts w:ascii="Verdana" w:hAnsi="Verdana"/>
          <w:sz w:val="24"/>
          <w:szCs w:val="24"/>
        </w:rPr>
        <w:t>, a DC based boutique design firm crafting solutions for both residential and commercial clients in the metro area.</w:t>
      </w:r>
      <w:r w:rsidR="007C2714" w:rsidRPr="00163DE7">
        <w:rPr>
          <w:rFonts w:ascii="Verdana" w:hAnsi="Verdana"/>
          <w:sz w:val="24"/>
          <w:szCs w:val="24"/>
        </w:rPr>
        <w:t xml:space="preserve">  </w:t>
      </w:r>
      <w:r w:rsidRPr="00163DE7">
        <w:rPr>
          <w:rFonts w:ascii="Verdana" w:hAnsi="Verdana"/>
          <w:sz w:val="24"/>
          <w:szCs w:val="24"/>
        </w:rPr>
        <w:t> Tynesia has over 17 years of experience and a proven track record that includes D.C. hot spot Smith Commons, appearances on TLC and the Discovery Channel, and several Model Home awards for Best Interiors.</w:t>
      </w:r>
    </w:p>
    <w:p w14:paraId="2E71DF10" w14:textId="77777777" w:rsidR="000F35FC" w:rsidRPr="00163DE7" w:rsidRDefault="000F35FC" w:rsidP="000F35FC">
      <w:pPr>
        <w:rPr>
          <w:rFonts w:ascii="Verdana" w:hAnsi="Verdana"/>
          <w:sz w:val="24"/>
          <w:szCs w:val="24"/>
        </w:rPr>
      </w:pPr>
      <w:r w:rsidRPr="00163DE7">
        <w:rPr>
          <w:rFonts w:ascii="Verdana" w:hAnsi="Verdana"/>
          <w:sz w:val="24"/>
          <w:szCs w:val="24"/>
        </w:rPr>
        <w:t>A native New Yorker from Brooklyn, Tynesia credits her eclectic style to growing up in the city.</w:t>
      </w:r>
      <w:r w:rsidR="00C66D90">
        <w:rPr>
          <w:rFonts w:ascii="Verdana" w:hAnsi="Verdana"/>
          <w:sz w:val="24"/>
          <w:szCs w:val="24"/>
        </w:rPr>
        <w:t xml:space="preserve"> </w:t>
      </w:r>
      <w:r w:rsidR="00077AEA">
        <w:rPr>
          <w:rFonts w:ascii="Verdana" w:hAnsi="Verdana"/>
          <w:sz w:val="24"/>
          <w:szCs w:val="24"/>
        </w:rPr>
        <w:t xml:space="preserve"> </w:t>
      </w:r>
      <w:r w:rsidRPr="00163DE7">
        <w:rPr>
          <w:rFonts w:ascii="Verdana" w:hAnsi="Verdana"/>
          <w:sz w:val="24"/>
          <w:szCs w:val="24"/>
        </w:rPr>
        <w:t>Tynesia</w:t>
      </w:r>
      <w:r w:rsidR="00C66D90">
        <w:rPr>
          <w:rFonts w:ascii="Verdana" w:hAnsi="Verdana"/>
          <w:sz w:val="24"/>
          <w:szCs w:val="24"/>
        </w:rPr>
        <w:t xml:space="preserve"> </w:t>
      </w:r>
      <w:r w:rsidRPr="00163DE7">
        <w:rPr>
          <w:rFonts w:ascii="Verdana" w:hAnsi="Verdana"/>
          <w:sz w:val="24"/>
          <w:szCs w:val="24"/>
        </w:rPr>
        <w:t>is a Howard University graduate and holds a Bachelor's Degree in Architecture.</w:t>
      </w:r>
    </w:p>
    <w:p w14:paraId="61872966" w14:textId="77777777" w:rsidR="000F35FC" w:rsidRPr="00163DE7" w:rsidRDefault="00C66D90" w:rsidP="000F35FC">
      <w:pPr>
        <w:rPr>
          <w:rFonts w:ascii="Verdana" w:hAnsi="Verdana"/>
          <w:sz w:val="24"/>
          <w:szCs w:val="24"/>
        </w:rPr>
      </w:pPr>
      <w:r>
        <w:rPr>
          <w:rFonts w:ascii="Verdana" w:hAnsi="Verdana"/>
          <w:sz w:val="24"/>
          <w:szCs w:val="24"/>
        </w:rPr>
        <w:t xml:space="preserve">She enjoys </w:t>
      </w:r>
      <w:r w:rsidR="000F35FC" w:rsidRPr="00163DE7">
        <w:rPr>
          <w:rFonts w:ascii="Verdana" w:hAnsi="Verdana"/>
          <w:sz w:val="24"/>
          <w:szCs w:val="24"/>
        </w:rPr>
        <w:t xml:space="preserve">spending time with friends and her favorite pooch </w:t>
      </w:r>
      <w:r w:rsidR="007C2714" w:rsidRPr="00163DE7">
        <w:rPr>
          <w:rFonts w:ascii="Verdana" w:hAnsi="Verdana"/>
          <w:sz w:val="24"/>
          <w:szCs w:val="24"/>
        </w:rPr>
        <w:t xml:space="preserve">-- </w:t>
      </w:r>
      <w:r w:rsidR="000F35FC" w:rsidRPr="00163DE7">
        <w:rPr>
          <w:rFonts w:ascii="Verdana" w:hAnsi="Verdana"/>
          <w:sz w:val="24"/>
          <w:szCs w:val="24"/>
        </w:rPr>
        <w:t>Lucy Lu.</w:t>
      </w:r>
    </w:p>
    <w:p w14:paraId="194C1DED" w14:textId="77777777" w:rsidR="000F35FC" w:rsidRPr="00163DE7" w:rsidRDefault="000F35FC" w:rsidP="00901193">
      <w:pPr>
        <w:rPr>
          <w:rFonts w:ascii="Verdana" w:hAnsi="Verdana"/>
          <w:sz w:val="24"/>
          <w:szCs w:val="24"/>
        </w:rPr>
      </w:pPr>
    </w:p>
    <w:p w14:paraId="1824C7D8" w14:textId="77777777" w:rsidR="00190CC4" w:rsidRPr="00163DE7" w:rsidRDefault="00190CC4" w:rsidP="00901193">
      <w:pPr>
        <w:rPr>
          <w:rFonts w:ascii="Verdana" w:hAnsi="Verdana"/>
          <w:b/>
          <w:bCs/>
          <w:sz w:val="24"/>
          <w:szCs w:val="24"/>
        </w:rPr>
      </w:pPr>
      <w:r w:rsidRPr="00163DE7">
        <w:rPr>
          <w:rFonts w:ascii="Verdana" w:hAnsi="Verdana"/>
          <w:b/>
          <w:bCs/>
          <w:sz w:val="24"/>
          <w:szCs w:val="24"/>
        </w:rPr>
        <w:t>Presented by: Zach Sherif</w:t>
      </w:r>
    </w:p>
    <w:p w14:paraId="56136C87" w14:textId="77777777" w:rsidR="00410A85" w:rsidRDefault="00077AEA" w:rsidP="00724799">
      <w:pPr>
        <w:rPr>
          <w:rFonts w:ascii="Verdana" w:hAnsi="Verdana"/>
          <w:b/>
          <w:bCs/>
          <w:sz w:val="24"/>
          <w:szCs w:val="24"/>
        </w:rPr>
      </w:pPr>
      <w:r w:rsidRPr="00077AEA">
        <w:rPr>
          <w:rFonts w:ascii="Verdana" w:hAnsi="Verdana"/>
          <w:b/>
          <w:bCs/>
          <w:noProof/>
          <w:sz w:val="24"/>
          <w:szCs w:val="24"/>
        </w:rPr>
        <w:drawing>
          <wp:inline distT="0" distB="0" distL="0" distR="0" wp14:anchorId="14481C50" wp14:editId="2D72E754">
            <wp:extent cx="2573655" cy="3217545"/>
            <wp:effectExtent l="0" t="0" r="0" b="1905"/>
            <wp:docPr id="5" name="Picture 5" descr="C:\Users\BGH\Google Drive\Zach_Profile_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H\Google Drive\Zach_Profile_Pi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3655" cy="3217545"/>
                    </a:xfrm>
                    <a:prstGeom prst="rect">
                      <a:avLst/>
                    </a:prstGeom>
                    <a:noFill/>
                    <a:ln>
                      <a:noFill/>
                    </a:ln>
                  </pic:spPr>
                </pic:pic>
              </a:graphicData>
            </a:graphic>
          </wp:inline>
        </w:drawing>
      </w:r>
    </w:p>
    <w:p w14:paraId="423766B0" w14:textId="77777777" w:rsidR="00077AEA" w:rsidRPr="00163DE7" w:rsidRDefault="00077AEA" w:rsidP="00724799">
      <w:pPr>
        <w:rPr>
          <w:rFonts w:ascii="Verdana" w:hAnsi="Verdana"/>
          <w:b/>
          <w:bCs/>
          <w:sz w:val="24"/>
          <w:szCs w:val="24"/>
        </w:rPr>
      </w:pPr>
    </w:p>
    <w:p w14:paraId="626B3A23" w14:textId="77777777" w:rsidR="00C508C4" w:rsidRDefault="00077AEA" w:rsidP="00901193">
      <w:pPr>
        <w:rPr>
          <w:rFonts w:ascii="Verdana" w:hAnsi="Verdana"/>
          <w:b/>
          <w:bCs/>
          <w:sz w:val="24"/>
          <w:szCs w:val="24"/>
        </w:rPr>
      </w:pPr>
      <w:r w:rsidRPr="00077AEA">
        <w:rPr>
          <w:rFonts w:ascii="Verdana" w:hAnsi="Verdana"/>
          <w:b/>
          <w:bCs/>
          <w:sz w:val="24"/>
          <w:szCs w:val="24"/>
        </w:rPr>
        <w:t>UTILIZING LIGHT, COLOR AND TEXTURE TO</w:t>
      </w:r>
      <w:r>
        <w:rPr>
          <w:rFonts w:ascii="Verdana" w:hAnsi="Verdana"/>
          <w:b/>
          <w:bCs/>
          <w:sz w:val="24"/>
          <w:szCs w:val="24"/>
        </w:rPr>
        <w:t xml:space="preserve">                             </w:t>
      </w:r>
      <w:r w:rsidRPr="00077AEA">
        <w:rPr>
          <w:rFonts w:ascii="Verdana" w:hAnsi="Verdana"/>
          <w:b/>
          <w:bCs/>
          <w:sz w:val="24"/>
          <w:szCs w:val="24"/>
        </w:rPr>
        <w:t xml:space="preserve">ENTERTAIN THE EYE, STIMULATE THE SENSES, </w:t>
      </w:r>
      <w:r>
        <w:rPr>
          <w:rFonts w:ascii="Verdana" w:hAnsi="Verdana"/>
          <w:b/>
          <w:bCs/>
          <w:sz w:val="24"/>
          <w:szCs w:val="24"/>
        </w:rPr>
        <w:t>&amp;</w:t>
      </w:r>
      <w:r w:rsidRPr="00077AEA">
        <w:rPr>
          <w:rFonts w:ascii="Verdana" w:hAnsi="Verdana"/>
          <w:b/>
          <w:bCs/>
          <w:sz w:val="24"/>
          <w:szCs w:val="24"/>
        </w:rPr>
        <w:t xml:space="preserve"> SOOTH THE</w:t>
      </w:r>
      <w:r w:rsidR="00C508C4">
        <w:rPr>
          <w:rFonts w:ascii="Verdana" w:hAnsi="Verdana"/>
          <w:b/>
          <w:bCs/>
          <w:sz w:val="24"/>
          <w:szCs w:val="24"/>
        </w:rPr>
        <w:t xml:space="preserve"> </w:t>
      </w:r>
      <w:r w:rsidRPr="00077AEA">
        <w:rPr>
          <w:rFonts w:ascii="Verdana" w:hAnsi="Verdana"/>
          <w:b/>
          <w:bCs/>
          <w:sz w:val="24"/>
          <w:szCs w:val="24"/>
        </w:rPr>
        <w:t>SOUL</w:t>
      </w:r>
      <w:r w:rsidR="00C508C4">
        <w:rPr>
          <w:rFonts w:ascii="Verdana" w:hAnsi="Verdana"/>
          <w:b/>
          <w:bCs/>
          <w:sz w:val="24"/>
          <w:szCs w:val="24"/>
        </w:rPr>
        <w:t xml:space="preserve"> </w:t>
      </w:r>
    </w:p>
    <w:p w14:paraId="46A24681" w14:textId="77777777" w:rsidR="000F35FC" w:rsidRPr="00163DE7" w:rsidRDefault="000F35FC" w:rsidP="00901193">
      <w:pPr>
        <w:rPr>
          <w:rFonts w:ascii="Verdana" w:hAnsi="Verdana"/>
          <w:sz w:val="24"/>
          <w:szCs w:val="24"/>
          <w:u w:val="single"/>
        </w:rPr>
      </w:pPr>
      <w:r w:rsidRPr="00163DE7">
        <w:rPr>
          <w:rFonts w:ascii="Verdana" w:hAnsi="Verdana"/>
          <w:sz w:val="24"/>
          <w:szCs w:val="24"/>
          <w:u w:val="single"/>
        </w:rPr>
        <w:t>Workshop Description:</w:t>
      </w:r>
    </w:p>
    <w:p w14:paraId="5A778B05" w14:textId="77777777" w:rsidR="00410A85" w:rsidRPr="00163DE7" w:rsidRDefault="00410A85" w:rsidP="00410A85">
      <w:pPr>
        <w:rPr>
          <w:rFonts w:ascii="Verdana" w:hAnsi="Verdana"/>
          <w:sz w:val="24"/>
          <w:szCs w:val="24"/>
        </w:rPr>
      </w:pPr>
      <w:r w:rsidRPr="00163DE7">
        <w:rPr>
          <w:rFonts w:ascii="Verdana" w:hAnsi="Verdana"/>
          <w:sz w:val="24"/>
          <w:szCs w:val="24"/>
        </w:rPr>
        <w:lastRenderedPageBreak/>
        <w:t xml:space="preserve">This </w:t>
      </w:r>
      <w:r w:rsidR="00851BF3" w:rsidRPr="00163DE7">
        <w:rPr>
          <w:rFonts w:ascii="Verdana" w:hAnsi="Verdana"/>
          <w:sz w:val="24"/>
          <w:szCs w:val="24"/>
        </w:rPr>
        <w:t>wo</w:t>
      </w:r>
      <w:r w:rsidRPr="00163DE7">
        <w:rPr>
          <w:rFonts w:ascii="Verdana" w:hAnsi="Verdana"/>
          <w:sz w:val="24"/>
          <w:szCs w:val="24"/>
        </w:rPr>
        <w:t>rkshop will explore color,</w:t>
      </w:r>
      <w:r w:rsidR="00851BF3" w:rsidRPr="00163DE7">
        <w:rPr>
          <w:rFonts w:ascii="Verdana" w:hAnsi="Verdana"/>
          <w:sz w:val="24"/>
          <w:szCs w:val="24"/>
        </w:rPr>
        <w:t xml:space="preserve"> </w:t>
      </w:r>
      <w:r w:rsidRPr="00163DE7">
        <w:rPr>
          <w:rFonts w:ascii="Verdana" w:hAnsi="Verdana"/>
          <w:sz w:val="24"/>
          <w:szCs w:val="24"/>
        </w:rPr>
        <w:t>pattern and light</w:t>
      </w:r>
      <w:r w:rsidR="00851BF3" w:rsidRPr="00163DE7">
        <w:rPr>
          <w:rFonts w:ascii="Verdana" w:hAnsi="Verdana"/>
          <w:sz w:val="24"/>
          <w:szCs w:val="24"/>
        </w:rPr>
        <w:t xml:space="preserve">, and </w:t>
      </w:r>
      <w:r w:rsidRPr="00163DE7">
        <w:rPr>
          <w:rFonts w:ascii="Verdana" w:hAnsi="Verdana"/>
          <w:sz w:val="24"/>
          <w:szCs w:val="24"/>
        </w:rPr>
        <w:t>how they can dance in harmony to create a recital worthy of a standing ovation.</w:t>
      </w:r>
    </w:p>
    <w:p w14:paraId="371D1596" w14:textId="77777777" w:rsidR="00410A85" w:rsidRPr="00163DE7" w:rsidRDefault="00410A85" w:rsidP="00410A85">
      <w:pPr>
        <w:rPr>
          <w:rFonts w:ascii="Verdana" w:hAnsi="Verdana"/>
          <w:sz w:val="24"/>
          <w:szCs w:val="24"/>
        </w:rPr>
      </w:pPr>
      <w:r w:rsidRPr="00163DE7">
        <w:rPr>
          <w:rFonts w:ascii="Verdana" w:hAnsi="Verdana"/>
          <w:sz w:val="24"/>
          <w:szCs w:val="24"/>
        </w:rPr>
        <w:t>The presenter –—will  explore the essentials of utilizing light, color and texture to create unique spaces that delight, comfort and inspire.  Mr.</w:t>
      </w:r>
      <w:r w:rsidR="00C66D90">
        <w:rPr>
          <w:rFonts w:ascii="Verdana" w:hAnsi="Verdana"/>
          <w:sz w:val="24"/>
          <w:szCs w:val="24"/>
        </w:rPr>
        <w:t xml:space="preserve"> </w:t>
      </w:r>
      <w:r w:rsidRPr="00163DE7">
        <w:rPr>
          <w:rFonts w:ascii="Verdana" w:hAnsi="Verdana"/>
          <w:sz w:val="24"/>
          <w:szCs w:val="24"/>
        </w:rPr>
        <w:t>Sherif</w:t>
      </w:r>
      <w:r w:rsidR="00C66D90">
        <w:rPr>
          <w:rFonts w:ascii="Verdana" w:hAnsi="Verdana"/>
          <w:sz w:val="24"/>
          <w:szCs w:val="24"/>
        </w:rPr>
        <w:t xml:space="preserve"> </w:t>
      </w:r>
      <w:r w:rsidRPr="00163DE7">
        <w:rPr>
          <w:rFonts w:ascii="Verdana" w:hAnsi="Verdana"/>
          <w:sz w:val="24"/>
          <w:szCs w:val="24"/>
        </w:rPr>
        <w:t xml:space="preserve">will outline the industry's </w:t>
      </w:r>
      <w:r w:rsidR="00C66D90">
        <w:rPr>
          <w:rFonts w:ascii="Verdana" w:hAnsi="Verdana"/>
          <w:sz w:val="24"/>
          <w:szCs w:val="24"/>
        </w:rPr>
        <w:t>‘</w:t>
      </w:r>
      <w:r w:rsidRPr="00163DE7">
        <w:rPr>
          <w:rFonts w:ascii="Verdana" w:hAnsi="Verdana"/>
          <w:sz w:val="24"/>
          <w:szCs w:val="24"/>
        </w:rPr>
        <w:t>musts</w:t>
      </w:r>
      <w:r w:rsidR="00C66D90">
        <w:rPr>
          <w:rFonts w:ascii="Verdana" w:hAnsi="Verdana"/>
          <w:sz w:val="24"/>
          <w:szCs w:val="24"/>
        </w:rPr>
        <w:t>’</w:t>
      </w:r>
      <w:r w:rsidRPr="00163DE7">
        <w:rPr>
          <w:rFonts w:ascii="Verdana" w:hAnsi="Verdana"/>
          <w:sz w:val="24"/>
          <w:szCs w:val="24"/>
        </w:rPr>
        <w:t xml:space="preserve"> to create a well</w:t>
      </w:r>
      <w:r w:rsidR="00163DE7">
        <w:rPr>
          <w:rFonts w:ascii="Verdana" w:hAnsi="Verdana"/>
          <w:sz w:val="24"/>
          <w:szCs w:val="24"/>
        </w:rPr>
        <w:t>-</w:t>
      </w:r>
      <w:r w:rsidRPr="00163DE7">
        <w:rPr>
          <w:rFonts w:ascii="Verdana" w:hAnsi="Verdana"/>
          <w:sz w:val="24"/>
          <w:szCs w:val="24"/>
        </w:rPr>
        <w:t>balanced aesthetic and thoughtfully articulated interior.</w:t>
      </w:r>
    </w:p>
    <w:p w14:paraId="71D1DC01" w14:textId="77777777" w:rsidR="00901193" w:rsidRPr="00163DE7" w:rsidRDefault="00901193" w:rsidP="00901193">
      <w:pPr>
        <w:rPr>
          <w:rFonts w:ascii="Verdana" w:hAnsi="Verdana"/>
          <w:sz w:val="24"/>
          <w:szCs w:val="24"/>
        </w:rPr>
      </w:pPr>
      <w:r w:rsidRPr="00163DE7">
        <w:rPr>
          <w:rFonts w:ascii="Verdana" w:hAnsi="Verdana"/>
          <w:sz w:val="24"/>
          <w:szCs w:val="24"/>
        </w:rPr>
        <w:t xml:space="preserve">The idea of using color and pattern often causes one to step back and </w:t>
      </w:r>
      <w:r w:rsidR="00543BC9" w:rsidRPr="00163DE7">
        <w:rPr>
          <w:rFonts w:ascii="Verdana" w:hAnsi="Verdana"/>
          <w:sz w:val="24"/>
          <w:szCs w:val="24"/>
        </w:rPr>
        <w:t>retreat behind a</w:t>
      </w:r>
      <w:r w:rsidRPr="00163DE7">
        <w:rPr>
          <w:rFonts w:ascii="Verdana" w:hAnsi="Verdana"/>
          <w:sz w:val="24"/>
          <w:szCs w:val="24"/>
        </w:rPr>
        <w:t xml:space="preserve"> veil of what is common, ordinary and oftentimes beige.  Understanding how to mix and match colors and patterns can greatly increase the success of a design scheme and the vibrancy of the space.  </w:t>
      </w:r>
    </w:p>
    <w:p w14:paraId="1AF1FB44" w14:textId="77777777" w:rsidR="00543BC9" w:rsidRPr="00163DE7" w:rsidRDefault="00543BC9" w:rsidP="00901193">
      <w:pPr>
        <w:rPr>
          <w:rFonts w:ascii="Verdana" w:hAnsi="Verdana"/>
          <w:sz w:val="24"/>
          <w:szCs w:val="24"/>
        </w:rPr>
      </w:pPr>
    </w:p>
    <w:p w14:paraId="50411E91" w14:textId="77777777" w:rsidR="00543BC9" w:rsidRPr="00163DE7" w:rsidRDefault="00543BC9" w:rsidP="00901193">
      <w:pPr>
        <w:rPr>
          <w:rFonts w:ascii="Verdana" w:hAnsi="Verdana"/>
          <w:sz w:val="24"/>
          <w:szCs w:val="24"/>
          <w:u w:val="single"/>
        </w:rPr>
      </w:pPr>
      <w:r w:rsidRPr="00163DE7">
        <w:rPr>
          <w:rFonts w:ascii="Verdana" w:hAnsi="Verdana"/>
          <w:sz w:val="24"/>
          <w:szCs w:val="24"/>
          <w:u w:val="single"/>
        </w:rPr>
        <w:t>Bio:</w:t>
      </w:r>
    </w:p>
    <w:p w14:paraId="6D3E89B9" w14:textId="77777777" w:rsidR="00150DFE" w:rsidRPr="00163DE7" w:rsidRDefault="00251A0E" w:rsidP="00901193">
      <w:pPr>
        <w:rPr>
          <w:rFonts w:ascii="Verdana" w:hAnsi="Verdana"/>
          <w:sz w:val="24"/>
          <w:szCs w:val="24"/>
        </w:rPr>
      </w:pPr>
      <w:r w:rsidRPr="00163DE7">
        <w:rPr>
          <w:rFonts w:ascii="Verdana" w:hAnsi="Verdana"/>
          <w:sz w:val="24"/>
          <w:szCs w:val="24"/>
        </w:rPr>
        <w:t>Egyptian by birth</w:t>
      </w:r>
      <w:r w:rsidR="00644A37" w:rsidRPr="00163DE7">
        <w:rPr>
          <w:rFonts w:ascii="Verdana" w:hAnsi="Verdana"/>
          <w:sz w:val="24"/>
          <w:szCs w:val="24"/>
        </w:rPr>
        <w:t>,</w:t>
      </w:r>
      <w:r w:rsidR="00644A37" w:rsidRPr="00163DE7">
        <w:rPr>
          <w:rFonts w:ascii="Verdana" w:hAnsi="Verdana"/>
          <w:sz w:val="24"/>
          <w:szCs w:val="24"/>
          <w:u w:val="single"/>
        </w:rPr>
        <w:t xml:space="preserve"> </w:t>
      </w:r>
      <w:r w:rsidR="00644A37" w:rsidRPr="00163DE7">
        <w:rPr>
          <w:rFonts w:ascii="Verdana" w:hAnsi="Verdana"/>
          <w:sz w:val="24"/>
          <w:szCs w:val="24"/>
        </w:rPr>
        <w:t xml:space="preserve">Zach Sherif received his BA in History </w:t>
      </w:r>
      <w:r w:rsidR="00851BF3" w:rsidRPr="00163DE7">
        <w:rPr>
          <w:rFonts w:ascii="Verdana" w:hAnsi="Verdana"/>
          <w:sz w:val="24"/>
          <w:szCs w:val="24"/>
        </w:rPr>
        <w:t>in</w:t>
      </w:r>
      <w:r w:rsidR="00644A37" w:rsidRPr="00163DE7">
        <w:rPr>
          <w:rFonts w:ascii="Verdana" w:hAnsi="Verdana"/>
          <w:sz w:val="24"/>
          <w:szCs w:val="24"/>
        </w:rPr>
        <w:t xml:space="preserve"> Art Histo</w:t>
      </w:r>
      <w:r w:rsidR="00851BF3" w:rsidRPr="00163DE7">
        <w:rPr>
          <w:rFonts w:ascii="Verdana" w:hAnsi="Verdana"/>
          <w:sz w:val="24"/>
          <w:szCs w:val="24"/>
        </w:rPr>
        <w:t>r</w:t>
      </w:r>
      <w:r w:rsidR="00644A37" w:rsidRPr="00163DE7">
        <w:rPr>
          <w:rFonts w:ascii="Verdana" w:hAnsi="Verdana"/>
          <w:sz w:val="24"/>
          <w:szCs w:val="24"/>
        </w:rPr>
        <w:t>y with a minor in Architecture/Sociology</w:t>
      </w:r>
      <w:r w:rsidR="00851BF3" w:rsidRPr="00163DE7">
        <w:rPr>
          <w:rFonts w:ascii="Verdana" w:hAnsi="Verdana"/>
          <w:sz w:val="24"/>
          <w:szCs w:val="24"/>
        </w:rPr>
        <w:t xml:space="preserve"> </w:t>
      </w:r>
      <w:r w:rsidR="00644A37" w:rsidRPr="00163DE7">
        <w:rPr>
          <w:rFonts w:ascii="Verdana" w:hAnsi="Verdana"/>
          <w:sz w:val="24"/>
          <w:szCs w:val="24"/>
        </w:rPr>
        <w:t xml:space="preserve">from the American University </w:t>
      </w:r>
      <w:r w:rsidR="00150DFE" w:rsidRPr="00163DE7">
        <w:rPr>
          <w:rFonts w:ascii="Verdana" w:hAnsi="Verdana"/>
          <w:sz w:val="24"/>
          <w:szCs w:val="24"/>
        </w:rPr>
        <w:t>in</w:t>
      </w:r>
      <w:r w:rsidR="00644A37" w:rsidRPr="00163DE7">
        <w:rPr>
          <w:rFonts w:ascii="Verdana" w:hAnsi="Verdana"/>
          <w:sz w:val="24"/>
          <w:szCs w:val="24"/>
        </w:rPr>
        <w:t xml:space="preserve"> Cairo.  He then attended a two-year Senior S</w:t>
      </w:r>
      <w:r w:rsidR="00150DFE" w:rsidRPr="00163DE7">
        <w:rPr>
          <w:rFonts w:ascii="Verdana" w:hAnsi="Verdana"/>
          <w:sz w:val="24"/>
          <w:szCs w:val="24"/>
        </w:rPr>
        <w:t xml:space="preserve">eminar Program </w:t>
      </w:r>
      <w:r w:rsidR="00644A37" w:rsidRPr="00163DE7">
        <w:rPr>
          <w:rFonts w:ascii="Verdana" w:hAnsi="Verdana"/>
          <w:sz w:val="24"/>
          <w:szCs w:val="24"/>
        </w:rPr>
        <w:t xml:space="preserve"> </w:t>
      </w:r>
      <w:r w:rsidR="004D5548" w:rsidRPr="00163DE7">
        <w:rPr>
          <w:rFonts w:ascii="Verdana" w:hAnsi="Verdana"/>
          <w:sz w:val="24"/>
          <w:szCs w:val="24"/>
        </w:rPr>
        <w:t xml:space="preserve">at </w:t>
      </w:r>
      <w:r w:rsidR="00644A37" w:rsidRPr="00163DE7">
        <w:rPr>
          <w:rFonts w:ascii="Verdana" w:hAnsi="Verdana"/>
          <w:sz w:val="24"/>
          <w:szCs w:val="24"/>
        </w:rPr>
        <w:t>The New School’s Parson</w:t>
      </w:r>
      <w:r w:rsidR="00C508C4">
        <w:rPr>
          <w:rFonts w:ascii="Verdana" w:hAnsi="Verdana"/>
          <w:sz w:val="24"/>
          <w:szCs w:val="24"/>
        </w:rPr>
        <w:t>s</w:t>
      </w:r>
      <w:r w:rsidR="00644A37" w:rsidRPr="00163DE7">
        <w:rPr>
          <w:rFonts w:ascii="Verdana" w:hAnsi="Verdana"/>
          <w:sz w:val="24"/>
          <w:szCs w:val="24"/>
        </w:rPr>
        <w:t xml:space="preserve"> School of Design</w:t>
      </w:r>
      <w:r w:rsidR="00150DFE" w:rsidRPr="00163DE7">
        <w:rPr>
          <w:rFonts w:ascii="Verdana" w:hAnsi="Verdana"/>
          <w:sz w:val="24"/>
          <w:szCs w:val="24"/>
        </w:rPr>
        <w:t xml:space="preserve"> (New York City)</w:t>
      </w:r>
      <w:r w:rsidR="00644A37" w:rsidRPr="00163DE7">
        <w:rPr>
          <w:rFonts w:ascii="Verdana" w:hAnsi="Verdana"/>
          <w:sz w:val="24"/>
          <w:szCs w:val="24"/>
        </w:rPr>
        <w:t>, focusing on the interface</w:t>
      </w:r>
      <w:r w:rsidR="00150DFE" w:rsidRPr="00163DE7">
        <w:rPr>
          <w:rFonts w:ascii="Verdana" w:hAnsi="Verdana"/>
          <w:sz w:val="24"/>
          <w:szCs w:val="24"/>
        </w:rPr>
        <w:t xml:space="preserve"> between studio arts and sociology.  </w:t>
      </w:r>
    </w:p>
    <w:p w14:paraId="13367160" w14:textId="77777777" w:rsidR="004D5548" w:rsidRPr="00163DE7" w:rsidRDefault="00150DFE" w:rsidP="004D5548">
      <w:pPr>
        <w:rPr>
          <w:rFonts w:ascii="Verdana" w:hAnsi="Verdana"/>
          <w:sz w:val="24"/>
          <w:szCs w:val="24"/>
        </w:rPr>
      </w:pPr>
      <w:r w:rsidRPr="00163DE7">
        <w:rPr>
          <w:rFonts w:ascii="Verdana" w:hAnsi="Verdana"/>
          <w:sz w:val="24"/>
          <w:szCs w:val="24"/>
        </w:rPr>
        <w:t>Mr.</w:t>
      </w:r>
      <w:r w:rsidR="00C508C4">
        <w:rPr>
          <w:rFonts w:ascii="Verdana" w:hAnsi="Verdana"/>
          <w:sz w:val="24"/>
          <w:szCs w:val="24"/>
        </w:rPr>
        <w:t xml:space="preserve"> </w:t>
      </w:r>
      <w:r w:rsidRPr="00163DE7">
        <w:rPr>
          <w:rFonts w:ascii="Verdana" w:hAnsi="Verdana"/>
          <w:sz w:val="24"/>
          <w:szCs w:val="24"/>
        </w:rPr>
        <w:t>Sherif’s</w:t>
      </w:r>
      <w:r w:rsidR="00C508C4">
        <w:rPr>
          <w:rFonts w:ascii="Verdana" w:hAnsi="Verdana"/>
          <w:sz w:val="24"/>
          <w:szCs w:val="24"/>
        </w:rPr>
        <w:t xml:space="preserve"> </w:t>
      </w:r>
      <w:r w:rsidRPr="00163DE7">
        <w:rPr>
          <w:rFonts w:ascii="Verdana" w:hAnsi="Verdana"/>
          <w:sz w:val="24"/>
          <w:szCs w:val="24"/>
        </w:rPr>
        <w:t xml:space="preserve">accomplishments involve an array of design, creative director, arts </w:t>
      </w:r>
      <w:r w:rsidR="004D5548" w:rsidRPr="00163DE7">
        <w:rPr>
          <w:rFonts w:ascii="Verdana" w:hAnsi="Verdana"/>
          <w:sz w:val="24"/>
          <w:szCs w:val="24"/>
        </w:rPr>
        <w:t xml:space="preserve">production, </w:t>
      </w:r>
      <w:r w:rsidRPr="00163DE7">
        <w:rPr>
          <w:rFonts w:ascii="Verdana" w:hAnsi="Verdana"/>
          <w:sz w:val="24"/>
          <w:szCs w:val="24"/>
        </w:rPr>
        <w:t>and arts editor</w:t>
      </w:r>
      <w:r w:rsidR="00C508C4">
        <w:rPr>
          <w:rFonts w:ascii="Verdana" w:hAnsi="Verdana"/>
          <w:sz w:val="24"/>
          <w:szCs w:val="24"/>
        </w:rPr>
        <w:t xml:space="preserve"> and curator</w:t>
      </w:r>
      <w:r w:rsidRPr="00163DE7">
        <w:rPr>
          <w:rFonts w:ascii="Verdana" w:hAnsi="Verdana"/>
          <w:sz w:val="24"/>
          <w:szCs w:val="24"/>
        </w:rPr>
        <w:t xml:space="preserve"> activities</w:t>
      </w:r>
      <w:r w:rsidR="00C508C4">
        <w:rPr>
          <w:rFonts w:ascii="Verdana" w:hAnsi="Verdana"/>
          <w:sz w:val="24"/>
          <w:szCs w:val="24"/>
        </w:rPr>
        <w:t>.  B</w:t>
      </w:r>
      <w:r w:rsidR="004D5548" w:rsidRPr="00163DE7">
        <w:rPr>
          <w:rFonts w:ascii="Verdana" w:hAnsi="Verdana"/>
          <w:sz w:val="24"/>
          <w:szCs w:val="24"/>
        </w:rPr>
        <w:t>ut he is most</w:t>
      </w:r>
      <w:r w:rsidR="00C508C4">
        <w:rPr>
          <w:rFonts w:ascii="Verdana" w:hAnsi="Verdana"/>
          <w:sz w:val="24"/>
          <w:szCs w:val="24"/>
        </w:rPr>
        <w:t xml:space="preserve"> </w:t>
      </w:r>
      <w:r w:rsidR="004D5548" w:rsidRPr="00163DE7">
        <w:rPr>
          <w:rFonts w:ascii="Verdana" w:hAnsi="Verdana"/>
          <w:sz w:val="24"/>
          <w:szCs w:val="24"/>
        </w:rPr>
        <w:t xml:space="preserve">known as </w:t>
      </w:r>
      <w:r w:rsidR="00C508C4" w:rsidRPr="00163DE7">
        <w:rPr>
          <w:rFonts w:ascii="Verdana" w:hAnsi="Verdana"/>
          <w:sz w:val="24"/>
          <w:szCs w:val="24"/>
        </w:rPr>
        <w:t>a Washington</w:t>
      </w:r>
      <w:r w:rsidR="004D5548" w:rsidRPr="00163DE7">
        <w:rPr>
          <w:rFonts w:ascii="Verdana" w:hAnsi="Verdana"/>
          <w:sz w:val="24"/>
          <w:szCs w:val="24"/>
        </w:rPr>
        <w:t xml:space="preserve"> DC</w:t>
      </w:r>
      <w:r w:rsidR="00C508C4">
        <w:rPr>
          <w:rFonts w:ascii="Verdana" w:hAnsi="Verdana"/>
          <w:sz w:val="24"/>
          <w:szCs w:val="24"/>
        </w:rPr>
        <w:t>-</w:t>
      </w:r>
      <w:r w:rsidR="004D5548" w:rsidRPr="00163DE7">
        <w:rPr>
          <w:rFonts w:ascii="Verdana" w:hAnsi="Verdana"/>
          <w:sz w:val="24"/>
          <w:szCs w:val="24"/>
        </w:rPr>
        <w:t>based internationally renowned lighting and interior designer.  His</w:t>
      </w:r>
      <w:r w:rsidR="004D5548" w:rsidRPr="00163DE7">
        <w:rPr>
          <w:rFonts w:ascii="Verdana" w:hAnsi="Verdana" w:cs="Arial"/>
          <w:color w:val="222222"/>
          <w:sz w:val="24"/>
          <w:szCs w:val="24"/>
          <w:shd w:val="clear" w:color="auto" w:fill="FFFFFF"/>
        </w:rPr>
        <w:t xml:space="preserve"> signature style is </w:t>
      </w:r>
      <w:r w:rsidR="00851BF3" w:rsidRPr="00163DE7">
        <w:rPr>
          <w:rFonts w:ascii="Verdana" w:hAnsi="Verdana" w:cs="Arial"/>
          <w:color w:val="222222"/>
          <w:sz w:val="24"/>
          <w:szCs w:val="24"/>
          <w:shd w:val="clear" w:color="auto" w:fill="FFFFFF"/>
        </w:rPr>
        <w:t>defined by</w:t>
      </w:r>
      <w:r w:rsidR="004D5548" w:rsidRPr="00163DE7">
        <w:rPr>
          <w:rFonts w:ascii="Verdana" w:hAnsi="Verdana" w:cs="Arial"/>
          <w:color w:val="222222"/>
          <w:sz w:val="24"/>
          <w:szCs w:val="24"/>
          <w:shd w:val="clear" w:color="auto" w:fill="FFFFFF"/>
        </w:rPr>
        <w:t xml:space="preserve"> his one of a kind chandeliers and his</w:t>
      </w:r>
      <w:r w:rsidR="00851BF3" w:rsidRPr="00163DE7">
        <w:rPr>
          <w:rFonts w:ascii="Verdana" w:hAnsi="Verdana" w:cs="Arial"/>
          <w:color w:val="222222"/>
          <w:sz w:val="24"/>
          <w:szCs w:val="24"/>
          <w:shd w:val="clear" w:color="auto" w:fill="FFFFFF"/>
        </w:rPr>
        <w:t xml:space="preserve"> fla</w:t>
      </w:r>
      <w:r w:rsidR="00C508C4">
        <w:rPr>
          <w:rFonts w:ascii="Verdana" w:hAnsi="Verdana" w:cs="Arial"/>
          <w:color w:val="222222"/>
          <w:sz w:val="24"/>
          <w:szCs w:val="24"/>
          <w:shd w:val="clear" w:color="auto" w:fill="FFFFFF"/>
        </w:rPr>
        <w:t>ir</w:t>
      </w:r>
      <w:r w:rsidR="00851BF3" w:rsidRPr="00163DE7">
        <w:rPr>
          <w:rFonts w:ascii="Verdana" w:hAnsi="Verdana" w:cs="Arial"/>
          <w:color w:val="222222"/>
          <w:sz w:val="24"/>
          <w:szCs w:val="24"/>
          <w:shd w:val="clear" w:color="auto" w:fill="FFFFFF"/>
        </w:rPr>
        <w:t xml:space="preserve"> for</w:t>
      </w:r>
      <w:r w:rsidR="00163DE7">
        <w:rPr>
          <w:rFonts w:ascii="Verdana" w:hAnsi="Verdana" w:cs="Arial"/>
          <w:color w:val="222222"/>
          <w:sz w:val="24"/>
          <w:szCs w:val="24"/>
          <w:shd w:val="clear" w:color="auto" w:fill="FFFFFF"/>
        </w:rPr>
        <w:t xml:space="preserve"> </w:t>
      </w:r>
      <w:r w:rsidR="004D5548" w:rsidRPr="00163DE7">
        <w:rPr>
          <w:rFonts w:ascii="Verdana" w:hAnsi="Verdana" w:cs="Arial"/>
          <w:color w:val="222222"/>
          <w:sz w:val="24"/>
          <w:szCs w:val="24"/>
          <w:shd w:val="clear" w:color="auto" w:fill="FFFFFF"/>
        </w:rPr>
        <w:t>the eclectic.</w:t>
      </w:r>
      <w:r w:rsidR="004D5548" w:rsidRPr="00163DE7">
        <w:rPr>
          <w:rFonts w:ascii="Verdana" w:hAnsi="Verdana"/>
          <w:sz w:val="24"/>
          <w:szCs w:val="24"/>
        </w:rPr>
        <w:t xml:space="preserve"> </w:t>
      </w:r>
      <w:r w:rsidR="00851BF3" w:rsidRPr="00163DE7">
        <w:rPr>
          <w:rFonts w:ascii="Verdana" w:hAnsi="Verdana" w:cs="Arial"/>
          <w:color w:val="222222"/>
          <w:sz w:val="24"/>
          <w:szCs w:val="24"/>
          <w:shd w:val="clear" w:color="auto" w:fill="FFFFFF"/>
        </w:rPr>
        <w:t>Mr. Sherif</w:t>
      </w:r>
      <w:r w:rsidR="00C508C4">
        <w:rPr>
          <w:rFonts w:ascii="Verdana" w:hAnsi="Verdana" w:cs="Arial"/>
          <w:color w:val="222222"/>
          <w:sz w:val="24"/>
          <w:szCs w:val="24"/>
          <w:shd w:val="clear" w:color="auto" w:fill="FFFFFF"/>
        </w:rPr>
        <w:t>’</w:t>
      </w:r>
      <w:r w:rsidR="00851BF3" w:rsidRPr="00163DE7">
        <w:rPr>
          <w:rFonts w:ascii="Verdana" w:hAnsi="Verdana" w:cs="Arial"/>
          <w:color w:val="222222"/>
          <w:sz w:val="24"/>
          <w:szCs w:val="24"/>
          <w:shd w:val="clear" w:color="auto" w:fill="FFFFFF"/>
        </w:rPr>
        <w:t>'s work has been featured for decades in all of the leading international and domestic design publications</w:t>
      </w:r>
      <w:r w:rsidR="00C508C4">
        <w:rPr>
          <w:rFonts w:ascii="Verdana" w:hAnsi="Verdana" w:cs="Arial"/>
          <w:color w:val="222222"/>
          <w:sz w:val="24"/>
          <w:szCs w:val="24"/>
          <w:shd w:val="clear" w:color="auto" w:fill="FFFFFF"/>
        </w:rPr>
        <w:t>,</w:t>
      </w:r>
      <w:r w:rsidR="00851BF3" w:rsidRPr="00163DE7">
        <w:rPr>
          <w:rFonts w:ascii="Verdana" w:hAnsi="Verdana" w:cs="Arial"/>
          <w:color w:val="222222"/>
          <w:sz w:val="24"/>
          <w:szCs w:val="24"/>
          <w:shd w:val="clear" w:color="auto" w:fill="FFFFFF"/>
        </w:rPr>
        <w:t xml:space="preserve"> and most recently on the cover of </w:t>
      </w:r>
      <w:r w:rsidR="00851BF3" w:rsidRPr="00163DE7">
        <w:rPr>
          <w:rFonts w:ascii="Verdana" w:hAnsi="Verdana" w:cs="Arial"/>
          <w:i/>
          <w:color w:val="222222"/>
          <w:sz w:val="24"/>
          <w:szCs w:val="24"/>
          <w:shd w:val="clear" w:color="auto" w:fill="FFFFFF"/>
        </w:rPr>
        <w:t>Elle Decor</w:t>
      </w:r>
      <w:r w:rsidR="00851BF3" w:rsidRPr="00163DE7">
        <w:rPr>
          <w:rFonts w:ascii="Verdana" w:hAnsi="Verdana" w:cs="Arial"/>
          <w:color w:val="222222"/>
          <w:sz w:val="24"/>
          <w:szCs w:val="24"/>
          <w:shd w:val="clear" w:color="auto" w:fill="FFFFFF"/>
        </w:rPr>
        <w:t xml:space="preserve"> (August 2017).</w:t>
      </w:r>
    </w:p>
    <w:p w14:paraId="2AA82A65" w14:textId="77777777" w:rsidR="00150DFE" w:rsidRPr="00163DE7" w:rsidRDefault="004D5548" w:rsidP="00901193">
      <w:pPr>
        <w:rPr>
          <w:rFonts w:ascii="Verdana" w:hAnsi="Verdana"/>
        </w:rPr>
      </w:pPr>
      <w:r w:rsidRPr="00163DE7">
        <w:rPr>
          <w:rFonts w:ascii="Verdana" w:hAnsi="Verdana"/>
        </w:rPr>
        <w:t xml:space="preserve"> </w:t>
      </w:r>
      <w:r w:rsidR="00150DFE" w:rsidRPr="00163DE7">
        <w:rPr>
          <w:rFonts w:ascii="Verdana" w:hAnsi="Verdana"/>
        </w:rPr>
        <w:t xml:space="preserve">   </w:t>
      </w:r>
    </w:p>
    <w:sectPr w:rsidR="00150DFE" w:rsidRPr="00163D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91B49" w14:textId="77777777" w:rsidR="00E26A7C" w:rsidRDefault="00E26A7C" w:rsidP="000F35FC">
      <w:pPr>
        <w:spacing w:after="0" w:line="240" w:lineRule="auto"/>
      </w:pPr>
      <w:r>
        <w:separator/>
      </w:r>
    </w:p>
  </w:endnote>
  <w:endnote w:type="continuationSeparator" w:id="0">
    <w:p w14:paraId="1E41DF79" w14:textId="77777777" w:rsidR="00E26A7C" w:rsidRDefault="00E26A7C" w:rsidP="000F3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1592F" w14:textId="77777777" w:rsidR="00E26A7C" w:rsidRDefault="00E26A7C" w:rsidP="000F35FC">
      <w:pPr>
        <w:spacing w:after="0" w:line="240" w:lineRule="auto"/>
      </w:pPr>
      <w:r>
        <w:separator/>
      </w:r>
    </w:p>
  </w:footnote>
  <w:footnote w:type="continuationSeparator" w:id="0">
    <w:p w14:paraId="0E62777F" w14:textId="77777777" w:rsidR="00E26A7C" w:rsidRDefault="00E26A7C" w:rsidP="000F35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595"/>
    <w:rsid w:val="000032B9"/>
    <w:rsid w:val="00024BEF"/>
    <w:rsid w:val="00077AEA"/>
    <w:rsid w:val="000F35FC"/>
    <w:rsid w:val="00150DFE"/>
    <w:rsid w:val="00163DE7"/>
    <w:rsid w:val="00190CC4"/>
    <w:rsid w:val="00251A0E"/>
    <w:rsid w:val="003A67CC"/>
    <w:rsid w:val="004071CE"/>
    <w:rsid w:val="00410A85"/>
    <w:rsid w:val="004D5548"/>
    <w:rsid w:val="004D6A0F"/>
    <w:rsid w:val="00513D89"/>
    <w:rsid w:val="00543BC9"/>
    <w:rsid w:val="00644A37"/>
    <w:rsid w:val="006A09E6"/>
    <w:rsid w:val="00724799"/>
    <w:rsid w:val="00732E21"/>
    <w:rsid w:val="007C2714"/>
    <w:rsid w:val="00851BF3"/>
    <w:rsid w:val="00897AA6"/>
    <w:rsid w:val="00901193"/>
    <w:rsid w:val="00931C8D"/>
    <w:rsid w:val="00955C76"/>
    <w:rsid w:val="00A35232"/>
    <w:rsid w:val="00A830C1"/>
    <w:rsid w:val="00B25C6B"/>
    <w:rsid w:val="00BE3E30"/>
    <w:rsid w:val="00C508C4"/>
    <w:rsid w:val="00C5620C"/>
    <w:rsid w:val="00C66D90"/>
    <w:rsid w:val="00C77BEB"/>
    <w:rsid w:val="00CE0968"/>
    <w:rsid w:val="00DB0BCE"/>
    <w:rsid w:val="00DE74C0"/>
    <w:rsid w:val="00DF4773"/>
    <w:rsid w:val="00E2522E"/>
    <w:rsid w:val="00E26A7C"/>
    <w:rsid w:val="00E46061"/>
    <w:rsid w:val="00E864D0"/>
    <w:rsid w:val="00ED6920"/>
    <w:rsid w:val="00FA6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D6C2B"/>
  <w15:docId w15:val="{FAB9DDAC-FBB3-47B0-91A6-713620D51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6595"/>
    <w:rPr>
      <w:color w:val="0563C1" w:themeColor="hyperlink"/>
      <w:u w:val="single"/>
    </w:rPr>
  </w:style>
  <w:style w:type="character" w:customStyle="1" w:styleId="UnresolvedMention1">
    <w:name w:val="Unresolved Mention1"/>
    <w:basedOn w:val="DefaultParagraphFont"/>
    <w:uiPriority w:val="99"/>
    <w:semiHidden/>
    <w:unhideWhenUsed/>
    <w:rsid w:val="00FA6595"/>
    <w:rPr>
      <w:color w:val="808080"/>
      <w:shd w:val="clear" w:color="auto" w:fill="E6E6E6"/>
    </w:rPr>
  </w:style>
  <w:style w:type="paragraph" w:styleId="Header">
    <w:name w:val="header"/>
    <w:basedOn w:val="Normal"/>
    <w:link w:val="HeaderChar"/>
    <w:uiPriority w:val="99"/>
    <w:unhideWhenUsed/>
    <w:rsid w:val="000F3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5FC"/>
  </w:style>
  <w:style w:type="paragraph" w:styleId="Footer">
    <w:name w:val="footer"/>
    <w:basedOn w:val="Normal"/>
    <w:link w:val="FooterChar"/>
    <w:uiPriority w:val="99"/>
    <w:unhideWhenUsed/>
    <w:rsid w:val="000F3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5FC"/>
  </w:style>
  <w:style w:type="paragraph" w:styleId="BalloonText">
    <w:name w:val="Balloon Text"/>
    <w:basedOn w:val="Normal"/>
    <w:link w:val="BalloonTextChar"/>
    <w:uiPriority w:val="99"/>
    <w:semiHidden/>
    <w:unhideWhenUsed/>
    <w:rsid w:val="00C56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2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39280">
      <w:bodyDiv w:val="1"/>
      <w:marLeft w:val="0"/>
      <w:marRight w:val="0"/>
      <w:marTop w:val="0"/>
      <w:marBottom w:val="0"/>
      <w:divBdr>
        <w:top w:val="none" w:sz="0" w:space="0" w:color="auto"/>
        <w:left w:val="none" w:sz="0" w:space="0" w:color="auto"/>
        <w:bottom w:val="none" w:sz="0" w:space="0" w:color="auto"/>
        <w:right w:val="none" w:sz="0" w:space="0" w:color="auto"/>
      </w:divBdr>
      <w:divsChild>
        <w:div w:id="1604877958">
          <w:marLeft w:val="0"/>
          <w:marRight w:val="0"/>
          <w:marTop w:val="0"/>
          <w:marBottom w:val="0"/>
          <w:divBdr>
            <w:top w:val="none" w:sz="0" w:space="0" w:color="auto"/>
            <w:left w:val="none" w:sz="0" w:space="0" w:color="auto"/>
            <w:bottom w:val="none" w:sz="0" w:space="0" w:color="auto"/>
            <w:right w:val="none" w:sz="0" w:space="0" w:color="auto"/>
          </w:divBdr>
          <w:divsChild>
            <w:div w:id="824662901">
              <w:marLeft w:val="0"/>
              <w:marRight w:val="0"/>
              <w:marTop w:val="0"/>
              <w:marBottom w:val="0"/>
              <w:divBdr>
                <w:top w:val="none" w:sz="0" w:space="0" w:color="auto"/>
                <w:left w:val="none" w:sz="0" w:space="0" w:color="auto"/>
                <w:bottom w:val="none" w:sz="0" w:space="0" w:color="auto"/>
                <w:right w:val="none" w:sz="0" w:space="0" w:color="auto"/>
              </w:divBdr>
            </w:div>
            <w:div w:id="1144926131">
              <w:marLeft w:val="0"/>
              <w:marRight w:val="0"/>
              <w:marTop w:val="0"/>
              <w:marBottom w:val="0"/>
              <w:divBdr>
                <w:top w:val="none" w:sz="0" w:space="0" w:color="auto"/>
                <w:left w:val="none" w:sz="0" w:space="0" w:color="auto"/>
                <w:bottom w:val="none" w:sz="0" w:space="0" w:color="auto"/>
                <w:right w:val="none" w:sz="0" w:space="0" w:color="auto"/>
              </w:divBdr>
            </w:div>
            <w:div w:id="1882784800">
              <w:marLeft w:val="0"/>
              <w:marRight w:val="0"/>
              <w:marTop w:val="0"/>
              <w:marBottom w:val="0"/>
              <w:divBdr>
                <w:top w:val="none" w:sz="0" w:space="0" w:color="auto"/>
                <w:left w:val="none" w:sz="0" w:space="0" w:color="auto"/>
                <w:bottom w:val="none" w:sz="0" w:space="0" w:color="auto"/>
                <w:right w:val="none" w:sz="0" w:space="0" w:color="auto"/>
              </w:divBdr>
            </w:div>
            <w:div w:id="1004209228">
              <w:marLeft w:val="0"/>
              <w:marRight w:val="0"/>
              <w:marTop w:val="0"/>
              <w:marBottom w:val="0"/>
              <w:divBdr>
                <w:top w:val="none" w:sz="0" w:space="0" w:color="auto"/>
                <w:left w:val="none" w:sz="0" w:space="0" w:color="auto"/>
                <w:bottom w:val="none" w:sz="0" w:space="0" w:color="auto"/>
                <w:right w:val="none" w:sz="0" w:space="0" w:color="auto"/>
              </w:divBdr>
            </w:div>
            <w:div w:id="1528131474">
              <w:marLeft w:val="0"/>
              <w:marRight w:val="0"/>
              <w:marTop w:val="0"/>
              <w:marBottom w:val="0"/>
              <w:divBdr>
                <w:top w:val="none" w:sz="0" w:space="0" w:color="auto"/>
                <w:left w:val="none" w:sz="0" w:space="0" w:color="auto"/>
                <w:bottom w:val="none" w:sz="0" w:space="0" w:color="auto"/>
                <w:right w:val="none" w:sz="0" w:space="0" w:color="auto"/>
              </w:divBdr>
            </w:div>
            <w:div w:id="1671641663">
              <w:marLeft w:val="0"/>
              <w:marRight w:val="0"/>
              <w:marTop w:val="0"/>
              <w:marBottom w:val="0"/>
              <w:divBdr>
                <w:top w:val="none" w:sz="0" w:space="0" w:color="auto"/>
                <w:left w:val="none" w:sz="0" w:space="0" w:color="auto"/>
                <w:bottom w:val="none" w:sz="0" w:space="0" w:color="auto"/>
                <w:right w:val="none" w:sz="0" w:space="0" w:color="auto"/>
              </w:divBdr>
            </w:div>
            <w:div w:id="646517816">
              <w:marLeft w:val="0"/>
              <w:marRight w:val="0"/>
              <w:marTop w:val="0"/>
              <w:marBottom w:val="0"/>
              <w:divBdr>
                <w:top w:val="none" w:sz="0" w:space="0" w:color="auto"/>
                <w:left w:val="none" w:sz="0" w:space="0" w:color="auto"/>
                <w:bottom w:val="none" w:sz="0" w:space="0" w:color="auto"/>
                <w:right w:val="none" w:sz="0" w:space="0" w:color="auto"/>
              </w:divBdr>
            </w:div>
            <w:div w:id="634876689">
              <w:marLeft w:val="0"/>
              <w:marRight w:val="0"/>
              <w:marTop w:val="0"/>
              <w:marBottom w:val="0"/>
              <w:divBdr>
                <w:top w:val="none" w:sz="0" w:space="0" w:color="auto"/>
                <w:left w:val="none" w:sz="0" w:space="0" w:color="auto"/>
                <w:bottom w:val="none" w:sz="0" w:space="0" w:color="auto"/>
                <w:right w:val="none" w:sz="0" w:space="0" w:color="auto"/>
              </w:divBdr>
            </w:div>
            <w:div w:id="201518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8240">
      <w:bodyDiv w:val="1"/>
      <w:marLeft w:val="0"/>
      <w:marRight w:val="0"/>
      <w:marTop w:val="0"/>
      <w:marBottom w:val="0"/>
      <w:divBdr>
        <w:top w:val="none" w:sz="0" w:space="0" w:color="auto"/>
        <w:left w:val="none" w:sz="0" w:space="0" w:color="auto"/>
        <w:bottom w:val="none" w:sz="0" w:space="0" w:color="auto"/>
        <w:right w:val="none" w:sz="0" w:space="0" w:color="auto"/>
      </w:divBdr>
      <w:divsChild>
        <w:div w:id="1297249959">
          <w:marLeft w:val="0"/>
          <w:marRight w:val="0"/>
          <w:marTop w:val="0"/>
          <w:marBottom w:val="0"/>
          <w:divBdr>
            <w:top w:val="none" w:sz="0" w:space="0" w:color="auto"/>
            <w:left w:val="none" w:sz="0" w:space="0" w:color="auto"/>
            <w:bottom w:val="none" w:sz="0" w:space="0" w:color="auto"/>
            <w:right w:val="none" w:sz="0" w:space="0" w:color="auto"/>
          </w:divBdr>
          <w:divsChild>
            <w:div w:id="537470410">
              <w:marLeft w:val="0"/>
              <w:marRight w:val="0"/>
              <w:marTop w:val="0"/>
              <w:marBottom w:val="0"/>
              <w:divBdr>
                <w:top w:val="none" w:sz="0" w:space="0" w:color="auto"/>
                <w:left w:val="none" w:sz="0" w:space="0" w:color="auto"/>
                <w:bottom w:val="none" w:sz="0" w:space="0" w:color="auto"/>
                <w:right w:val="none" w:sz="0" w:space="0" w:color="auto"/>
              </w:divBdr>
              <w:divsChild>
                <w:div w:id="1082220541">
                  <w:marLeft w:val="0"/>
                  <w:marRight w:val="0"/>
                  <w:marTop w:val="0"/>
                  <w:marBottom w:val="0"/>
                  <w:divBdr>
                    <w:top w:val="none" w:sz="0" w:space="0" w:color="auto"/>
                    <w:left w:val="none" w:sz="0" w:space="0" w:color="auto"/>
                    <w:bottom w:val="none" w:sz="0" w:space="0" w:color="auto"/>
                    <w:right w:val="none" w:sz="0" w:space="0" w:color="auto"/>
                  </w:divBdr>
                  <w:divsChild>
                    <w:div w:id="1002776471">
                      <w:marLeft w:val="0"/>
                      <w:marRight w:val="0"/>
                      <w:marTop w:val="0"/>
                      <w:marBottom w:val="0"/>
                      <w:divBdr>
                        <w:top w:val="none" w:sz="0" w:space="0" w:color="auto"/>
                        <w:left w:val="none" w:sz="0" w:space="0" w:color="auto"/>
                        <w:bottom w:val="none" w:sz="0" w:space="0" w:color="auto"/>
                        <w:right w:val="none" w:sz="0" w:space="0" w:color="auto"/>
                      </w:divBdr>
                    </w:div>
                    <w:div w:id="1363700540">
                      <w:marLeft w:val="0"/>
                      <w:marRight w:val="0"/>
                      <w:marTop w:val="0"/>
                      <w:marBottom w:val="0"/>
                      <w:divBdr>
                        <w:top w:val="none" w:sz="0" w:space="0" w:color="auto"/>
                        <w:left w:val="none" w:sz="0" w:space="0" w:color="auto"/>
                        <w:bottom w:val="none" w:sz="0" w:space="0" w:color="auto"/>
                        <w:right w:val="none" w:sz="0" w:space="0" w:color="auto"/>
                      </w:divBdr>
                    </w:div>
                    <w:div w:id="843593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107895">
                          <w:marLeft w:val="0"/>
                          <w:marRight w:val="0"/>
                          <w:marTop w:val="0"/>
                          <w:marBottom w:val="0"/>
                          <w:divBdr>
                            <w:top w:val="none" w:sz="0" w:space="0" w:color="auto"/>
                            <w:left w:val="none" w:sz="0" w:space="0" w:color="auto"/>
                            <w:bottom w:val="none" w:sz="0" w:space="0" w:color="auto"/>
                            <w:right w:val="none" w:sz="0" w:space="0" w:color="auto"/>
                          </w:divBdr>
                          <w:divsChild>
                            <w:div w:id="1871649002">
                              <w:marLeft w:val="0"/>
                              <w:marRight w:val="0"/>
                              <w:marTop w:val="0"/>
                              <w:marBottom w:val="0"/>
                              <w:divBdr>
                                <w:top w:val="none" w:sz="0" w:space="0" w:color="auto"/>
                                <w:left w:val="none" w:sz="0" w:space="0" w:color="auto"/>
                                <w:bottom w:val="none" w:sz="0" w:space="0" w:color="auto"/>
                                <w:right w:val="none" w:sz="0" w:space="0" w:color="auto"/>
                              </w:divBdr>
                              <w:divsChild>
                                <w:div w:id="327825028">
                                  <w:marLeft w:val="0"/>
                                  <w:marRight w:val="0"/>
                                  <w:marTop w:val="0"/>
                                  <w:marBottom w:val="0"/>
                                  <w:divBdr>
                                    <w:top w:val="none" w:sz="0" w:space="0" w:color="auto"/>
                                    <w:left w:val="none" w:sz="0" w:space="0" w:color="auto"/>
                                    <w:bottom w:val="none" w:sz="0" w:space="0" w:color="auto"/>
                                    <w:right w:val="none" w:sz="0" w:space="0" w:color="auto"/>
                                  </w:divBdr>
                                </w:div>
                                <w:div w:id="1921136384">
                                  <w:marLeft w:val="0"/>
                                  <w:marRight w:val="0"/>
                                  <w:marTop w:val="0"/>
                                  <w:marBottom w:val="0"/>
                                  <w:divBdr>
                                    <w:top w:val="none" w:sz="0" w:space="0" w:color="auto"/>
                                    <w:left w:val="none" w:sz="0" w:space="0" w:color="auto"/>
                                    <w:bottom w:val="none" w:sz="0" w:space="0" w:color="auto"/>
                                    <w:right w:val="none" w:sz="0" w:space="0" w:color="auto"/>
                                  </w:divBdr>
                                </w:div>
                                <w:div w:id="334192492">
                                  <w:marLeft w:val="0"/>
                                  <w:marRight w:val="0"/>
                                  <w:marTop w:val="0"/>
                                  <w:marBottom w:val="0"/>
                                  <w:divBdr>
                                    <w:top w:val="none" w:sz="0" w:space="0" w:color="auto"/>
                                    <w:left w:val="none" w:sz="0" w:space="0" w:color="auto"/>
                                    <w:bottom w:val="none" w:sz="0" w:space="0" w:color="auto"/>
                                    <w:right w:val="none" w:sz="0" w:space="0" w:color="auto"/>
                                  </w:divBdr>
                                </w:div>
                                <w:div w:id="1648391435">
                                  <w:marLeft w:val="0"/>
                                  <w:marRight w:val="0"/>
                                  <w:marTop w:val="0"/>
                                  <w:marBottom w:val="0"/>
                                  <w:divBdr>
                                    <w:top w:val="none" w:sz="0" w:space="0" w:color="auto"/>
                                    <w:left w:val="none" w:sz="0" w:space="0" w:color="auto"/>
                                    <w:bottom w:val="none" w:sz="0" w:space="0" w:color="auto"/>
                                    <w:right w:val="none" w:sz="0" w:space="0" w:color="auto"/>
                                  </w:divBdr>
                                </w:div>
                                <w:div w:id="1341590163">
                                  <w:marLeft w:val="0"/>
                                  <w:marRight w:val="0"/>
                                  <w:marTop w:val="0"/>
                                  <w:marBottom w:val="0"/>
                                  <w:divBdr>
                                    <w:top w:val="none" w:sz="0" w:space="0" w:color="auto"/>
                                    <w:left w:val="none" w:sz="0" w:space="0" w:color="auto"/>
                                    <w:bottom w:val="none" w:sz="0" w:space="0" w:color="auto"/>
                                    <w:right w:val="none" w:sz="0" w:space="0" w:color="auto"/>
                                  </w:divBdr>
                                </w:div>
                                <w:div w:id="560680625">
                                  <w:marLeft w:val="0"/>
                                  <w:marRight w:val="0"/>
                                  <w:marTop w:val="0"/>
                                  <w:marBottom w:val="0"/>
                                  <w:divBdr>
                                    <w:top w:val="none" w:sz="0" w:space="0" w:color="auto"/>
                                    <w:left w:val="none" w:sz="0" w:space="0" w:color="auto"/>
                                    <w:bottom w:val="none" w:sz="0" w:space="0" w:color="auto"/>
                                    <w:right w:val="none" w:sz="0" w:space="0" w:color="auto"/>
                                  </w:divBdr>
                                </w:div>
                                <w:div w:id="484473221">
                                  <w:marLeft w:val="0"/>
                                  <w:marRight w:val="0"/>
                                  <w:marTop w:val="0"/>
                                  <w:marBottom w:val="0"/>
                                  <w:divBdr>
                                    <w:top w:val="none" w:sz="0" w:space="0" w:color="auto"/>
                                    <w:left w:val="none" w:sz="0" w:space="0" w:color="auto"/>
                                    <w:bottom w:val="none" w:sz="0" w:space="0" w:color="auto"/>
                                    <w:right w:val="none" w:sz="0" w:space="0" w:color="auto"/>
                                  </w:divBdr>
                                  <w:divsChild>
                                    <w:div w:id="1925529013">
                                      <w:marLeft w:val="0"/>
                                      <w:marRight w:val="0"/>
                                      <w:marTop w:val="0"/>
                                      <w:marBottom w:val="0"/>
                                      <w:divBdr>
                                        <w:top w:val="none" w:sz="0" w:space="0" w:color="auto"/>
                                        <w:left w:val="none" w:sz="0" w:space="0" w:color="auto"/>
                                        <w:bottom w:val="none" w:sz="0" w:space="0" w:color="auto"/>
                                        <w:right w:val="none" w:sz="0" w:space="0" w:color="auto"/>
                                      </w:divBdr>
                                    </w:div>
                                    <w:div w:id="1373112376">
                                      <w:marLeft w:val="0"/>
                                      <w:marRight w:val="0"/>
                                      <w:marTop w:val="0"/>
                                      <w:marBottom w:val="0"/>
                                      <w:divBdr>
                                        <w:top w:val="none" w:sz="0" w:space="0" w:color="auto"/>
                                        <w:left w:val="none" w:sz="0" w:space="0" w:color="auto"/>
                                        <w:bottom w:val="none" w:sz="0" w:space="0" w:color="auto"/>
                                        <w:right w:val="none" w:sz="0" w:space="0" w:color="auto"/>
                                      </w:divBdr>
                                    </w:div>
                                    <w:div w:id="1395620996">
                                      <w:marLeft w:val="0"/>
                                      <w:marRight w:val="0"/>
                                      <w:marTop w:val="0"/>
                                      <w:marBottom w:val="0"/>
                                      <w:divBdr>
                                        <w:top w:val="none" w:sz="0" w:space="0" w:color="auto"/>
                                        <w:left w:val="none" w:sz="0" w:space="0" w:color="auto"/>
                                        <w:bottom w:val="none" w:sz="0" w:space="0" w:color="auto"/>
                                        <w:right w:val="none" w:sz="0" w:space="0" w:color="auto"/>
                                      </w:divBdr>
                                    </w:div>
                                    <w:div w:id="217127179">
                                      <w:marLeft w:val="0"/>
                                      <w:marRight w:val="0"/>
                                      <w:marTop w:val="0"/>
                                      <w:marBottom w:val="0"/>
                                      <w:divBdr>
                                        <w:top w:val="none" w:sz="0" w:space="0" w:color="auto"/>
                                        <w:left w:val="none" w:sz="0" w:space="0" w:color="auto"/>
                                        <w:bottom w:val="none" w:sz="0" w:space="0" w:color="auto"/>
                                        <w:right w:val="none" w:sz="0" w:space="0" w:color="auto"/>
                                      </w:divBdr>
                                    </w:div>
                                    <w:div w:id="1530605178">
                                      <w:marLeft w:val="0"/>
                                      <w:marRight w:val="0"/>
                                      <w:marTop w:val="0"/>
                                      <w:marBottom w:val="0"/>
                                      <w:divBdr>
                                        <w:top w:val="none" w:sz="0" w:space="0" w:color="auto"/>
                                        <w:left w:val="none" w:sz="0" w:space="0" w:color="auto"/>
                                        <w:bottom w:val="none" w:sz="0" w:space="0" w:color="auto"/>
                                        <w:right w:val="none" w:sz="0" w:space="0" w:color="auto"/>
                                      </w:divBdr>
                                    </w:div>
                                    <w:div w:id="469323005">
                                      <w:marLeft w:val="0"/>
                                      <w:marRight w:val="0"/>
                                      <w:marTop w:val="0"/>
                                      <w:marBottom w:val="0"/>
                                      <w:divBdr>
                                        <w:top w:val="none" w:sz="0" w:space="0" w:color="auto"/>
                                        <w:left w:val="none" w:sz="0" w:space="0" w:color="auto"/>
                                        <w:bottom w:val="none" w:sz="0" w:space="0" w:color="auto"/>
                                        <w:right w:val="none" w:sz="0" w:space="0" w:color="auto"/>
                                      </w:divBdr>
                                    </w:div>
                                  </w:divsChild>
                                </w:div>
                                <w:div w:id="545338407">
                                  <w:marLeft w:val="0"/>
                                  <w:marRight w:val="0"/>
                                  <w:marTop w:val="0"/>
                                  <w:marBottom w:val="0"/>
                                  <w:divBdr>
                                    <w:top w:val="none" w:sz="0" w:space="0" w:color="auto"/>
                                    <w:left w:val="none" w:sz="0" w:space="0" w:color="auto"/>
                                    <w:bottom w:val="none" w:sz="0" w:space="0" w:color="auto"/>
                                    <w:right w:val="none" w:sz="0" w:space="0" w:color="auto"/>
                                  </w:divBdr>
                                </w:div>
                                <w:div w:id="1228344182">
                                  <w:marLeft w:val="0"/>
                                  <w:marRight w:val="0"/>
                                  <w:marTop w:val="0"/>
                                  <w:marBottom w:val="0"/>
                                  <w:divBdr>
                                    <w:top w:val="none" w:sz="0" w:space="0" w:color="auto"/>
                                    <w:left w:val="none" w:sz="0" w:space="0" w:color="auto"/>
                                    <w:bottom w:val="none" w:sz="0" w:space="0" w:color="auto"/>
                                    <w:right w:val="none" w:sz="0" w:space="0" w:color="auto"/>
                                  </w:divBdr>
                                </w:div>
                                <w:div w:id="1150712015">
                                  <w:marLeft w:val="0"/>
                                  <w:marRight w:val="0"/>
                                  <w:marTop w:val="0"/>
                                  <w:marBottom w:val="0"/>
                                  <w:divBdr>
                                    <w:top w:val="none" w:sz="0" w:space="0" w:color="auto"/>
                                    <w:left w:val="none" w:sz="0" w:space="0" w:color="auto"/>
                                    <w:bottom w:val="none" w:sz="0" w:space="0" w:color="auto"/>
                                    <w:right w:val="none" w:sz="0" w:space="0" w:color="auto"/>
                                  </w:divBdr>
                                </w:div>
                                <w:div w:id="937367440">
                                  <w:marLeft w:val="0"/>
                                  <w:marRight w:val="0"/>
                                  <w:marTop w:val="0"/>
                                  <w:marBottom w:val="0"/>
                                  <w:divBdr>
                                    <w:top w:val="none" w:sz="0" w:space="0" w:color="auto"/>
                                    <w:left w:val="none" w:sz="0" w:space="0" w:color="auto"/>
                                    <w:bottom w:val="none" w:sz="0" w:space="0" w:color="auto"/>
                                    <w:right w:val="none" w:sz="0" w:space="0" w:color="auto"/>
                                  </w:divBdr>
                                </w:div>
                                <w:div w:id="268898194">
                                  <w:marLeft w:val="0"/>
                                  <w:marRight w:val="0"/>
                                  <w:marTop w:val="0"/>
                                  <w:marBottom w:val="0"/>
                                  <w:divBdr>
                                    <w:top w:val="none" w:sz="0" w:space="0" w:color="auto"/>
                                    <w:left w:val="none" w:sz="0" w:space="0" w:color="auto"/>
                                    <w:bottom w:val="none" w:sz="0" w:space="0" w:color="auto"/>
                                    <w:right w:val="none" w:sz="0" w:space="0" w:color="auto"/>
                                  </w:divBdr>
                                </w:div>
                                <w:div w:id="1520045098">
                                  <w:marLeft w:val="0"/>
                                  <w:marRight w:val="0"/>
                                  <w:marTop w:val="0"/>
                                  <w:marBottom w:val="0"/>
                                  <w:divBdr>
                                    <w:top w:val="none" w:sz="0" w:space="0" w:color="auto"/>
                                    <w:left w:val="none" w:sz="0" w:space="0" w:color="auto"/>
                                    <w:bottom w:val="none" w:sz="0" w:space="0" w:color="auto"/>
                                    <w:right w:val="none" w:sz="0" w:space="0" w:color="auto"/>
                                  </w:divBdr>
                                </w:div>
                                <w:div w:id="1042367981">
                                  <w:marLeft w:val="0"/>
                                  <w:marRight w:val="0"/>
                                  <w:marTop w:val="0"/>
                                  <w:marBottom w:val="0"/>
                                  <w:divBdr>
                                    <w:top w:val="none" w:sz="0" w:space="0" w:color="auto"/>
                                    <w:left w:val="none" w:sz="0" w:space="0" w:color="auto"/>
                                    <w:bottom w:val="none" w:sz="0" w:space="0" w:color="auto"/>
                                    <w:right w:val="none" w:sz="0" w:space="0" w:color="auto"/>
                                  </w:divBdr>
                                </w:div>
                                <w:div w:id="977298834">
                                  <w:marLeft w:val="0"/>
                                  <w:marRight w:val="0"/>
                                  <w:marTop w:val="0"/>
                                  <w:marBottom w:val="0"/>
                                  <w:divBdr>
                                    <w:top w:val="none" w:sz="0" w:space="0" w:color="auto"/>
                                    <w:left w:val="none" w:sz="0" w:space="0" w:color="auto"/>
                                    <w:bottom w:val="none" w:sz="0" w:space="0" w:color="auto"/>
                                    <w:right w:val="none" w:sz="0" w:space="0" w:color="auto"/>
                                  </w:divBdr>
                                </w:div>
                                <w:div w:id="11213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31368">
      <w:bodyDiv w:val="1"/>
      <w:marLeft w:val="0"/>
      <w:marRight w:val="0"/>
      <w:marTop w:val="0"/>
      <w:marBottom w:val="0"/>
      <w:divBdr>
        <w:top w:val="none" w:sz="0" w:space="0" w:color="auto"/>
        <w:left w:val="none" w:sz="0" w:space="0" w:color="auto"/>
        <w:bottom w:val="none" w:sz="0" w:space="0" w:color="auto"/>
        <w:right w:val="none" w:sz="0" w:space="0" w:color="auto"/>
      </w:divBdr>
    </w:div>
    <w:div w:id="286814028">
      <w:bodyDiv w:val="1"/>
      <w:marLeft w:val="0"/>
      <w:marRight w:val="0"/>
      <w:marTop w:val="0"/>
      <w:marBottom w:val="0"/>
      <w:divBdr>
        <w:top w:val="none" w:sz="0" w:space="0" w:color="auto"/>
        <w:left w:val="none" w:sz="0" w:space="0" w:color="auto"/>
        <w:bottom w:val="none" w:sz="0" w:space="0" w:color="auto"/>
        <w:right w:val="none" w:sz="0" w:space="0" w:color="auto"/>
      </w:divBdr>
      <w:divsChild>
        <w:div w:id="1910192993">
          <w:marLeft w:val="0"/>
          <w:marRight w:val="0"/>
          <w:marTop w:val="0"/>
          <w:marBottom w:val="0"/>
          <w:divBdr>
            <w:top w:val="none" w:sz="0" w:space="0" w:color="auto"/>
            <w:left w:val="none" w:sz="0" w:space="0" w:color="auto"/>
            <w:bottom w:val="none" w:sz="0" w:space="0" w:color="auto"/>
            <w:right w:val="none" w:sz="0" w:space="0" w:color="auto"/>
          </w:divBdr>
          <w:divsChild>
            <w:div w:id="9964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1186">
      <w:bodyDiv w:val="1"/>
      <w:marLeft w:val="0"/>
      <w:marRight w:val="0"/>
      <w:marTop w:val="0"/>
      <w:marBottom w:val="0"/>
      <w:divBdr>
        <w:top w:val="none" w:sz="0" w:space="0" w:color="auto"/>
        <w:left w:val="none" w:sz="0" w:space="0" w:color="auto"/>
        <w:bottom w:val="none" w:sz="0" w:space="0" w:color="auto"/>
        <w:right w:val="none" w:sz="0" w:space="0" w:color="auto"/>
      </w:divBdr>
      <w:divsChild>
        <w:div w:id="1559172700">
          <w:marLeft w:val="0"/>
          <w:marRight w:val="0"/>
          <w:marTop w:val="0"/>
          <w:marBottom w:val="0"/>
          <w:divBdr>
            <w:top w:val="none" w:sz="0" w:space="0" w:color="auto"/>
            <w:left w:val="none" w:sz="0" w:space="0" w:color="auto"/>
            <w:bottom w:val="none" w:sz="0" w:space="0" w:color="auto"/>
            <w:right w:val="none" w:sz="0" w:space="0" w:color="auto"/>
          </w:divBdr>
          <w:divsChild>
            <w:div w:id="1005940516">
              <w:marLeft w:val="0"/>
              <w:marRight w:val="0"/>
              <w:marTop w:val="0"/>
              <w:marBottom w:val="0"/>
              <w:divBdr>
                <w:top w:val="none" w:sz="0" w:space="0" w:color="auto"/>
                <w:left w:val="none" w:sz="0" w:space="0" w:color="auto"/>
                <w:bottom w:val="none" w:sz="0" w:space="0" w:color="auto"/>
                <w:right w:val="none" w:sz="0" w:space="0" w:color="auto"/>
              </w:divBdr>
              <w:divsChild>
                <w:div w:id="1496342109">
                  <w:marLeft w:val="0"/>
                  <w:marRight w:val="0"/>
                  <w:marTop w:val="0"/>
                  <w:marBottom w:val="0"/>
                  <w:divBdr>
                    <w:top w:val="none" w:sz="0" w:space="0" w:color="auto"/>
                    <w:left w:val="none" w:sz="0" w:space="0" w:color="auto"/>
                    <w:bottom w:val="none" w:sz="0" w:space="0" w:color="auto"/>
                    <w:right w:val="none" w:sz="0" w:space="0" w:color="auto"/>
                  </w:divBdr>
                  <w:divsChild>
                    <w:div w:id="471604101">
                      <w:marLeft w:val="0"/>
                      <w:marRight w:val="0"/>
                      <w:marTop w:val="0"/>
                      <w:marBottom w:val="0"/>
                      <w:divBdr>
                        <w:top w:val="none" w:sz="0" w:space="0" w:color="auto"/>
                        <w:left w:val="none" w:sz="0" w:space="0" w:color="auto"/>
                        <w:bottom w:val="none" w:sz="0" w:space="0" w:color="auto"/>
                        <w:right w:val="none" w:sz="0" w:space="0" w:color="auto"/>
                      </w:divBdr>
                      <w:divsChild>
                        <w:div w:id="1109930111">
                          <w:marLeft w:val="0"/>
                          <w:marRight w:val="0"/>
                          <w:marTop w:val="0"/>
                          <w:marBottom w:val="0"/>
                          <w:divBdr>
                            <w:top w:val="none" w:sz="0" w:space="0" w:color="auto"/>
                            <w:left w:val="none" w:sz="0" w:space="0" w:color="auto"/>
                            <w:bottom w:val="none" w:sz="0" w:space="0" w:color="auto"/>
                            <w:right w:val="none" w:sz="0" w:space="0" w:color="auto"/>
                          </w:divBdr>
                          <w:divsChild>
                            <w:div w:id="650597867">
                              <w:marLeft w:val="0"/>
                              <w:marRight w:val="0"/>
                              <w:marTop w:val="0"/>
                              <w:marBottom w:val="0"/>
                              <w:divBdr>
                                <w:top w:val="none" w:sz="0" w:space="0" w:color="auto"/>
                                <w:left w:val="none" w:sz="0" w:space="0" w:color="auto"/>
                                <w:bottom w:val="none" w:sz="0" w:space="0" w:color="auto"/>
                                <w:right w:val="none" w:sz="0" w:space="0" w:color="auto"/>
                              </w:divBdr>
                              <w:divsChild>
                                <w:div w:id="1424187730">
                                  <w:marLeft w:val="0"/>
                                  <w:marRight w:val="0"/>
                                  <w:marTop w:val="0"/>
                                  <w:marBottom w:val="0"/>
                                  <w:divBdr>
                                    <w:top w:val="none" w:sz="0" w:space="0" w:color="auto"/>
                                    <w:left w:val="none" w:sz="0" w:space="0" w:color="auto"/>
                                    <w:bottom w:val="none" w:sz="0" w:space="0" w:color="auto"/>
                                    <w:right w:val="none" w:sz="0" w:space="0" w:color="auto"/>
                                  </w:divBdr>
                                  <w:divsChild>
                                    <w:div w:id="293995330">
                                      <w:marLeft w:val="0"/>
                                      <w:marRight w:val="0"/>
                                      <w:marTop w:val="0"/>
                                      <w:marBottom w:val="0"/>
                                      <w:divBdr>
                                        <w:top w:val="none" w:sz="0" w:space="0" w:color="auto"/>
                                        <w:left w:val="none" w:sz="0" w:space="0" w:color="auto"/>
                                        <w:bottom w:val="none" w:sz="0" w:space="0" w:color="auto"/>
                                        <w:right w:val="none" w:sz="0" w:space="0" w:color="auto"/>
                                      </w:divBdr>
                                    </w:div>
                                    <w:div w:id="2365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1356</Words>
  <Characters>7733</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Tynesia Hand-Smith</dc:creator>
  <cp:lastModifiedBy>Scott Roberts outlook.com</cp:lastModifiedBy>
  <cp:revision>2</cp:revision>
  <dcterms:created xsi:type="dcterms:W3CDTF">2017-10-23T15:56:00Z</dcterms:created>
  <dcterms:modified xsi:type="dcterms:W3CDTF">2017-10-23T15:56:00Z</dcterms:modified>
</cp:coreProperties>
</file>