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91A039" w14:textId="77777777" w:rsidR="0059633E" w:rsidRDefault="0059633E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54BC6740" w14:textId="77777777" w:rsidR="0059633E" w:rsidRDefault="00775C42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Public </w:t>
      </w:r>
      <w:proofErr w:type="gramStart"/>
      <w:r>
        <w:rPr>
          <w:rFonts w:ascii="Calibri" w:eastAsia="Calibri" w:hAnsi="Calibri" w:cs="Calibri"/>
          <w:sz w:val="28"/>
          <w:szCs w:val="28"/>
        </w:rPr>
        <w:t>Safety  (</w:t>
      </w:r>
      <w:proofErr w:type="gramEnd"/>
      <w:r>
        <w:rPr>
          <w:rFonts w:ascii="Calibri" w:eastAsia="Calibri" w:hAnsi="Calibri" w:cs="Calibri"/>
          <w:sz w:val="28"/>
          <w:szCs w:val="28"/>
        </w:rPr>
        <w:t>MPD 5D Update)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(10 min)</w:t>
      </w:r>
    </w:p>
    <w:p w14:paraId="5AD1D319" w14:textId="77777777" w:rsidR="0059633E" w:rsidRDefault="00775C42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Fifth District, PSA 501 </w:t>
      </w:r>
    </w:p>
    <w:p w14:paraId="3E9C3F8C" w14:textId="77777777" w:rsidR="0059633E" w:rsidRDefault="0059633E">
      <w:pPr>
        <w:ind w:left="720" w:right="-144"/>
        <w:rPr>
          <w:rFonts w:ascii="Calibri" w:eastAsia="Calibri" w:hAnsi="Calibri" w:cs="Calibri"/>
          <w:sz w:val="28"/>
          <w:szCs w:val="28"/>
        </w:rPr>
      </w:pPr>
    </w:p>
    <w:p w14:paraId="0B3EB30E" w14:textId="77777777" w:rsidR="0059633E" w:rsidRDefault="00775C42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Committee Reports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30 min)</w:t>
      </w:r>
    </w:p>
    <w:p w14:paraId="7F67E7B7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a.  Beautification </w:t>
      </w:r>
    </w:p>
    <w:p w14:paraId="50314A32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b.  Health &amp; Recreation</w:t>
      </w:r>
    </w:p>
    <w:p w14:paraId="0DF83D9A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c.  Historic Preservation (summary of Special Zoning Meeting)</w:t>
      </w:r>
    </w:p>
    <w:p w14:paraId="076003D5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d.  House Tour</w:t>
      </w:r>
    </w:p>
    <w:p w14:paraId="097FAF6A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e.  BVS </w:t>
      </w:r>
    </w:p>
    <w:p w14:paraId="02792F5B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f.   Scholarship </w:t>
      </w:r>
    </w:p>
    <w:p w14:paraId="7E1A7239" w14:textId="77777777" w:rsidR="0059633E" w:rsidRDefault="00775C42">
      <w:p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579CEF71" w14:textId="77777777" w:rsidR="0059633E" w:rsidRDefault="00775C42">
      <w:p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IV.       Community Representatives and Presentations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30 min)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3A9AA0D6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Foster Care Opportunities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</w:p>
    <w:p w14:paraId="591902F7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Executive Office-of-the-Mayor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</w:p>
    <w:p w14:paraId="2F9393AD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Ward 5 and At-Large Council Representative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</w:p>
    <w:p w14:paraId="4B95146F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Bloomingdale ANC 5E Commissioners</w:t>
      </w:r>
    </w:p>
    <w:p w14:paraId="313DD632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Justin </w:t>
      </w:r>
      <w:r>
        <w:rPr>
          <w:rFonts w:ascii="Calibri" w:eastAsia="Calibri" w:hAnsi="Calibri" w:cs="Calibri"/>
          <w:sz w:val="28"/>
          <w:szCs w:val="28"/>
        </w:rPr>
        <w:t>Hobson (home renovations)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2C4EF6E9" w14:textId="77777777" w:rsidR="0059633E" w:rsidRDefault="00775C42">
      <w:pPr>
        <w:numPr>
          <w:ilvl w:val="0"/>
          <w:numId w:val="1"/>
        </w:numPr>
        <w:ind w:left="1080"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  <w:highlight w:val="white"/>
        </w:rPr>
        <w:t>Discussion of 311 Service with the Director of Unified Communication</w:t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</w:p>
    <w:p w14:paraId="6C630BB4" w14:textId="77777777" w:rsidR="0059633E" w:rsidRDefault="0059633E">
      <w:pPr>
        <w:ind w:left="1080" w:right="-144"/>
        <w:rPr>
          <w:rFonts w:ascii="Calibri" w:eastAsia="Calibri" w:hAnsi="Calibri" w:cs="Calibri"/>
          <w:sz w:val="28"/>
          <w:szCs w:val="28"/>
        </w:rPr>
      </w:pPr>
    </w:p>
    <w:p w14:paraId="2EC4E809" w14:textId="77777777" w:rsidR="0059633E" w:rsidRDefault="00775C42">
      <w:p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V.     Committee and General Updates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5 min) </w:t>
      </w:r>
    </w:p>
    <w:p w14:paraId="53066D9F" w14:textId="77777777" w:rsidR="0059633E" w:rsidRDefault="00775C42">
      <w:pPr>
        <w:numPr>
          <w:ilvl w:val="0"/>
          <w:numId w:val="3"/>
        </w:numPr>
        <w:ind w:right="-144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McMillan Advisory Group (MAG) update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8A84A20" w14:textId="77777777" w:rsidR="0059633E" w:rsidRDefault="0059633E">
      <w:pPr>
        <w:ind w:left="1080" w:right="-144"/>
        <w:rPr>
          <w:rFonts w:ascii="Calibri" w:eastAsia="Calibri" w:hAnsi="Calibri" w:cs="Calibri"/>
          <w:sz w:val="28"/>
          <w:szCs w:val="28"/>
        </w:rPr>
      </w:pPr>
    </w:p>
    <w:p w14:paraId="2B306D8A" w14:textId="77777777" w:rsidR="0059633E" w:rsidRDefault="00775C42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BCA Voting Items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10min)</w:t>
      </w:r>
    </w:p>
    <w:p w14:paraId="7BE71EA5" w14:textId="77777777" w:rsidR="0059633E" w:rsidRDefault="00775C42">
      <w:pPr>
        <w:ind w:left="720"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a.  Howard University Plan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6C8FA623" w14:textId="77777777" w:rsidR="0059633E" w:rsidRDefault="0059633E">
      <w:pPr>
        <w:ind w:right="-144"/>
        <w:rPr>
          <w:rFonts w:ascii="Calibri" w:eastAsia="Calibri" w:hAnsi="Calibri" w:cs="Calibri"/>
          <w:sz w:val="28"/>
          <w:szCs w:val="28"/>
        </w:rPr>
      </w:pPr>
    </w:p>
    <w:p w14:paraId="5DE572D7" w14:textId="77777777" w:rsidR="0059633E" w:rsidRDefault="00775C42">
      <w:pPr>
        <w:ind w:right="-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 June 19 at 7pm.</w:t>
      </w:r>
    </w:p>
    <w:sectPr w:rsidR="0059633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C85A" w14:textId="77777777" w:rsidR="00000000" w:rsidRDefault="00775C42">
      <w:r>
        <w:separator/>
      </w:r>
    </w:p>
  </w:endnote>
  <w:endnote w:type="continuationSeparator" w:id="0">
    <w:p w14:paraId="49CEB73D" w14:textId="77777777" w:rsidR="00000000" w:rsidRDefault="007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57F0" w14:textId="77777777" w:rsidR="0059633E" w:rsidRDefault="00775C42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9C78E7E" w14:textId="77777777" w:rsidR="0059633E" w:rsidRDefault="00775C42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Follow us on Twitter: @</w:t>
    </w:r>
    <w:proofErr w:type="spellStart"/>
    <w:r>
      <w:rPr>
        <w:rFonts w:ascii="Calibri" w:eastAsia="Calibri" w:hAnsi="Calibri" w:cs="Calibri"/>
        <w:color w:val="808080"/>
        <w:sz w:val="20"/>
        <w:szCs w:val="20"/>
      </w:rPr>
      <w:t>BloomingdaleCA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9E4E" w14:textId="77777777" w:rsidR="00000000" w:rsidRDefault="00775C42">
      <w:r>
        <w:separator/>
      </w:r>
    </w:p>
  </w:footnote>
  <w:footnote w:type="continuationSeparator" w:id="0">
    <w:p w14:paraId="3FF67359" w14:textId="77777777" w:rsidR="00000000" w:rsidRDefault="0077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56B5" w14:textId="77777777" w:rsidR="0059633E" w:rsidRDefault="0059633E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3385436F" w14:textId="77777777" w:rsidR="0059633E" w:rsidRDefault="00775C42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CA356E6" wp14:editId="51499F5B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78BF76" w14:textId="77777777" w:rsidR="0059633E" w:rsidRDefault="00775C42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Bloomingdale Civic Association Meeting Agenda</w:t>
    </w:r>
  </w:p>
  <w:p w14:paraId="2555C5F2" w14:textId="77777777" w:rsidR="0059633E" w:rsidRDefault="00775C42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Monday May 15, 2017, 7:00 PM</w:t>
    </w:r>
  </w:p>
  <w:p w14:paraId="6697919B" w14:textId="77777777" w:rsidR="0059633E" w:rsidRDefault="00775C42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A85"/>
    <w:multiLevelType w:val="multilevel"/>
    <w:tmpl w:val="67CA0DDA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458120A7"/>
    <w:multiLevelType w:val="multilevel"/>
    <w:tmpl w:val="B3427D24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54EB13B6"/>
    <w:multiLevelType w:val="multilevel"/>
    <w:tmpl w:val="BE6A71D2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E"/>
    <w:rsid w:val="0059633E"/>
    <w:rsid w:val="007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7AF9"/>
  <w15:docId w15:val="{D7ACCD17-9F1E-4F47-A3D1-1020192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2</cp:revision>
  <dcterms:created xsi:type="dcterms:W3CDTF">2017-05-14T13:00:00Z</dcterms:created>
  <dcterms:modified xsi:type="dcterms:W3CDTF">2017-05-14T13:00:00Z</dcterms:modified>
</cp:coreProperties>
</file>